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60168" w14:textId="77777777" w:rsidR="005E1A32" w:rsidRPr="0003153D" w:rsidRDefault="0003153D" w:rsidP="006A6869">
      <w:pPr>
        <w:jc w:val="center"/>
        <w:rPr>
          <w:sz w:val="30"/>
          <w:szCs w:val="30"/>
        </w:rPr>
      </w:pPr>
      <w:r w:rsidRPr="0003153D">
        <w:rPr>
          <w:b/>
          <w:sz w:val="30"/>
          <w:szCs w:val="30"/>
        </w:rPr>
        <w:t>Dangerous Stories Unit II</w:t>
      </w:r>
      <w:r w:rsidRPr="0003153D">
        <w:rPr>
          <w:noProof/>
          <w:sz w:val="30"/>
          <w:szCs w:val="30"/>
        </w:rPr>
        <w:t xml:space="preserve"> </w:t>
      </w:r>
      <w:r w:rsidR="0040026E" w:rsidRPr="0003153D">
        <w:rPr>
          <w:noProof/>
          <w:sz w:val="30"/>
          <w:szCs w:val="30"/>
        </w:rPr>
        <w:drawing>
          <wp:anchor distT="0" distB="0" distL="114300" distR="114300" simplePos="0" relativeHeight="251658240" behindDoc="1" locked="0" layoutInCell="1" allowOverlap="1" wp14:anchorId="2F89766A" wp14:editId="47908345">
            <wp:simplePos x="0" y="0"/>
            <wp:positionH relativeFrom="column">
              <wp:posOffset>5648325</wp:posOffset>
            </wp:positionH>
            <wp:positionV relativeFrom="paragraph">
              <wp:posOffset>-177165</wp:posOffset>
            </wp:positionV>
            <wp:extent cx="914400" cy="914400"/>
            <wp:effectExtent l="0" t="0" r="0" b="0"/>
            <wp:wrapTight wrapText="bothSides">
              <wp:wrapPolygon edited="0">
                <wp:start x="0" y="0"/>
                <wp:lineTo x="0" y="21150"/>
                <wp:lineTo x="21150" y="21150"/>
                <wp:lineTo x="21150" y="0"/>
                <wp:lineTo x="0" y="0"/>
              </wp:wrapPolygon>
            </wp:wrapTight>
            <wp:docPr id="2" name="Picture 2" descr="http://t2.gstatic.com/images?q=tbn:ANd9GcQivDPvEzijMQnUSEhBkJmHiK_RAE8G6q65MGczkK---HfRP2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ivDPvEzijMQnUSEhBkJmHiK_RAE8G6q65MGczkK---HfRP2r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869" w:rsidRPr="0003153D">
        <w:rPr>
          <w:b/>
          <w:sz w:val="30"/>
          <w:szCs w:val="30"/>
        </w:rPr>
        <w:t>Writing Assessment</w:t>
      </w:r>
      <w:r w:rsidRPr="0003153D">
        <w:rPr>
          <w:b/>
          <w:sz w:val="30"/>
          <w:szCs w:val="30"/>
        </w:rPr>
        <w:t xml:space="preserve">: </w:t>
      </w:r>
      <w:commentRangeStart w:id="0"/>
      <w:r w:rsidR="006A6869" w:rsidRPr="0003153D">
        <w:rPr>
          <w:sz w:val="30"/>
          <w:szCs w:val="30"/>
        </w:rPr>
        <w:t>W</w:t>
      </w:r>
      <w:bookmarkStart w:id="1" w:name="_GoBack"/>
      <w:bookmarkEnd w:id="1"/>
      <w:r w:rsidR="006A6869" w:rsidRPr="0003153D">
        <w:rPr>
          <w:sz w:val="30"/>
          <w:szCs w:val="30"/>
        </w:rPr>
        <w:t xml:space="preserve">hat do YOU </w:t>
      </w:r>
      <w:commentRangeStart w:id="2"/>
      <w:r w:rsidR="006A6869" w:rsidRPr="0003153D">
        <w:rPr>
          <w:sz w:val="30"/>
          <w:szCs w:val="30"/>
        </w:rPr>
        <w:t>believe</w:t>
      </w:r>
      <w:commentRangeEnd w:id="2"/>
      <w:r w:rsidR="00C47FEF">
        <w:rPr>
          <w:rStyle w:val="CommentReference"/>
        </w:rPr>
        <w:commentReference w:id="2"/>
      </w:r>
      <w:r w:rsidR="006A6869" w:rsidRPr="0003153D">
        <w:rPr>
          <w:sz w:val="30"/>
          <w:szCs w:val="30"/>
        </w:rPr>
        <w:t>?</w:t>
      </w:r>
      <w:commentRangeEnd w:id="0"/>
      <w:r w:rsidR="00E843F9">
        <w:rPr>
          <w:rStyle w:val="CommentReference"/>
        </w:rPr>
        <w:commentReference w:id="0"/>
      </w:r>
    </w:p>
    <w:p w14:paraId="3130F48F" w14:textId="77777777" w:rsidR="00625939" w:rsidRPr="0003153D" w:rsidRDefault="00625939" w:rsidP="006A6869">
      <w:pPr>
        <w:jc w:val="center"/>
        <w:rPr>
          <w:b/>
          <w:sz w:val="32"/>
          <w:szCs w:val="32"/>
        </w:rPr>
      </w:pPr>
      <w:r w:rsidRPr="0003153D">
        <w:rPr>
          <w:b/>
          <w:sz w:val="32"/>
          <w:szCs w:val="32"/>
        </w:rPr>
        <w:t xml:space="preserve">Prompt: </w:t>
      </w:r>
      <w:r w:rsidRPr="0003153D">
        <w:rPr>
          <w:b/>
          <w:i/>
          <w:sz w:val="32"/>
          <w:szCs w:val="32"/>
        </w:rPr>
        <w:t>To what extent should we consider Johnny and Tyrone responsible for the death of Eric Morse?</w:t>
      </w:r>
    </w:p>
    <w:tbl>
      <w:tblPr>
        <w:tblStyle w:val="TableGrid"/>
        <w:tblW w:w="10260" w:type="dxa"/>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40"/>
        <w:gridCol w:w="720"/>
        <w:gridCol w:w="3240"/>
        <w:gridCol w:w="630"/>
        <w:gridCol w:w="3330"/>
      </w:tblGrid>
      <w:tr w:rsidR="0003153D" w14:paraId="2818CE68" w14:textId="77777777" w:rsidTr="0003153D">
        <w:trPr>
          <w:trHeight w:val="827"/>
        </w:trPr>
        <w:tc>
          <w:tcPr>
            <w:tcW w:w="2340" w:type="dxa"/>
          </w:tcPr>
          <w:p w14:paraId="3E22DC81" w14:textId="3D8EEBF0" w:rsidR="0085714C" w:rsidRPr="00E77F53" w:rsidRDefault="0085714C" w:rsidP="00C47FEF">
            <w:pPr>
              <w:spacing w:before="60" w:after="60"/>
              <w:jc w:val="center"/>
              <w:rPr>
                <w:sz w:val="18"/>
                <w:szCs w:val="18"/>
              </w:rPr>
            </w:pPr>
            <w:commentRangeStart w:id="3"/>
            <w:commentRangeStart w:id="4"/>
            <w:r>
              <w:rPr>
                <w:sz w:val="18"/>
                <w:szCs w:val="18"/>
              </w:rPr>
              <w:t>Not responsible for the death of Eric Morse</w:t>
            </w:r>
            <w:commentRangeEnd w:id="3"/>
            <w:r w:rsidR="00E843F9">
              <w:rPr>
                <w:rStyle w:val="CommentReference"/>
              </w:rPr>
              <w:commentReference w:id="3"/>
            </w:r>
            <w:commentRangeEnd w:id="4"/>
            <w:r w:rsidR="00C47FEF">
              <w:rPr>
                <w:rStyle w:val="CommentReference"/>
              </w:rPr>
              <w:commentReference w:id="4"/>
            </w:r>
          </w:p>
        </w:tc>
        <w:tc>
          <w:tcPr>
            <w:tcW w:w="720" w:type="dxa"/>
          </w:tcPr>
          <w:p w14:paraId="5A721070" w14:textId="77777777" w:rsidR="0085714C" w:rsidRDefault="0085714C" w:rsidP="0085714C">
            <w:pPr>
              <w:spacing w:before="60" w:after="60"/>
              <w:jc w:val="center"/>
              <w:rPr>
                <w:sz w:val="18"/>
                <w:szCs w:val="18"/>
              </w:rPr>
            </w:pPr>
          </w:p>
          <w:p w14:paraId="64ED6EC7" w14:textId="77777777" w:rsidR="0085714C" w:rsidRDefault="0085714C" w:rsidP="0085714C">
            <w:pPr>
              <w:spacing w:before="60" w:after="60"/>
              <w:jc w:val="center"/>
              <w:rPr>
                <w:sz w:val="18"/>
                <w:szCs w:val="18"/>
              </w:rPr>
            </w:pPr>
            <w:r>
              <w:rPr>
                <w:sz w:val="18"/>
                <w:szCs w:val="18"/>
              </w:rPr>
              <w:t>…………</w:t>
            </w:r>
          </w:p>
        </w:tc>
        <w:tc>
          <w:tcPr>
            <w:tcW w:w="3240" w:type="dxa"/>
          </w:tcPr>
          <w:p w14:paraId="03BFBD2F" w14:textId="77777777" w:rsidR="0085714C" w:rsidRPr="00E77F53" w:rsidRDefault="0085714C" w:rsidP="0085714C">
            <w:pPr>
              <w:spacing w:before="60" w:after="60"/>
              <w:jc w:val="center"/>
              <w:rPr>
                <w:sz w:val="18"/>
                <w:szCs w:val="18"/>
              </w:rPr>
            </w:pPr>
            <w:r>
              <w:rPr>
                <w:sz w:val="18"/>
                <w:szCs w:val="18"/>
              </w:rPr>
              <w:t xml:space="preserve">Somewhat responsible for the death of Eric Morse and deserve ….?... </w:t>
            </w:r>
          </w:p>
        </w:tc>
        <w:tc>
          <w:tcPr>
            <w:tcW w:w="630" w:type="dxa"/>
          </w:tcPr>
          <w:p w14:paraId="6DC97556" w14:textId="77777777" w:rsidR="0085714C" w:rsidRDefault="0085714C" w:rsidP="0085714C">
            <w:pPr>
              <w:spacing w:before="60" w:after="60"/>
              <w:jc w:val="center"/>
              <w:rPr>
                <w:sz w:val="18"/>
                <w:szCs w:val="18"/>
              </w:rPr>
            </w:pPr>
          </w:p>
          <w:p w14:paraId="64A74619" w14:textId="77777777" w:rsidR="0085714C" w:rsidRPr="00E77F53" w:rsidRDefault="0085714C" w:rsidP="0003153D">
            <w:pPr>
              <w:spacing w:before="60" w:after="60"/>
              <w:jc w:val="center"/>
              <w:rPr>
                <w:sz w:val="18"/>
                <w:szCs w:val="18"/>
              </w:rPr>
            </w:pPr>
            <w:r>
              <w:rPr>
                <w:sz w:val="18"/>
                <w:szCs w:val="18"/>
              </w:rPr>
              <w:t>………</w:t>
            </w:r>
            <w:r w:rsidR="0003153D">
              <w:rPr>
                <w:sz w:val="18"/>
                <w:szCs w:val="18"/>
              </w:rPr>
              <w:t xml:space="preserve"> </w:t>
            </w:r>
          </w:p>
        </w:tc>
        <w:tc>
          <w:tcPr>
            <w:tcW w:w="3330" w:type="dxa"/>
          </w:tcPr>
          <w:p w14:paraId="00390F9E" w14:textId="77777777" w:rsidR="0085714C" w:rsidRPr="00E77F53" w:rsidRDefault="0085714C" w:rsidP="006650D8">
            <w:pPr>
              <w:spacing w:before="60" w:after="60"/>
              <w:jc w:val="center"/>
              <w:rPr>
                <w:b/>
                <w:sz w:val="24"/>
                <w:szCs w:val="24"/>
              </w:rPr>
            </w:pPr>
            <w:r w:rsidRPr="00E77F53">
              <w:rPr>
                <w:sz w:val="18"/>
                <w:szCs w:val="18"/>
              </w:rPr>
              <w:t>Fully responsible for the death of Eric Morse</w:t>
            </w:r>
            <w:r>
              <w:rPr>
                <w:sz w:val="18"/>
                <w:szCs w:val="18"/>
              </w:rPr>
              <w:t xml:space="preserve"> and deserve to spend</w:t>
            </w:r>
            <w:r w:rsidR="006650D8">
              <w:rPr>
                <w:sz w:val="18"/>
                <w:szCs w:val="18"/>
              </w:rPr>
              <w:t>___</w:t>
            </w:r>
            <w:proofErr w:type="spellStart"/>
            <w:r w:rsidR="006650D8">
              <w:rPr>
                <w:sz w:val="18"/>
                <w:szCs w:val="18"/>
              </w:rPr>
              <w:t>yrs</w:t>
            </w:r>
            <w:proofErr w:type="spellEnd"/>
            <w:r w:rsidR="006650D8">
              <w:rPr>
                <w:sz w:val="18"/>
                <w:szCs w:val="18"/>
              </w:rPr>
              <w:t>. in jail</w:t>
            </w:r>
            <w:r>
              <w:rPr>
                <w:sz w:val="18"/>
                <w:szCs w:val="18"/>
              </w:rPr>
              <w:t xml:space="preserve"> </w:t>
            </w:r>
          </w:p>
        </w:tc>
      </w:tr>
    </w:tbl>
    <w:p w14:paraId="6E746F30" w14:textId="07BDD859" w:rsidR="00C47FEF" w:rsidRPr="00FF1AC0" w:rsidRDefault="006A6869" w:rsidP="006650D8">
      <w:pPr>
        <w:spacing w:before="120" w:after="0" w:line="240" w:lineRule="auto"/>
        <w:rPr>
          <w:b/>
          <w:sz w:val="24"/>
          <w:szCs w:val="24"/>
        </w:rPr>
      </w:pPr>
      <w:r w:rsidRPr="006A6869">
        <w:rPr>
          <w:sz w:val="24"/>
          <w:szCs w:val="24"/>
        </w:rPr>
        <w:t>Th</w:t>
      </w:r>
      <w:r w:rsidR="00625939">
        <w:rPr>
          <w:sz w:val="24"/>
          <w:szCs w:val="24"/>
        </w:rPr>
        <w:t xml:space="preserve">e major writing assessment for this unit is asking you to respond to the prompt and determine </w:t>
      </w:r>
      <w:r w:rsidR="00625939">
        <w:rPr>
          <w:b/>
          <w:sz w:val="24"/>
          <w:szCs w:val="24"/>
        </w:rPr>
        <w:t xml:space="preserve">to what extent we should consider Johnny and Tyrone responsible for the death of Eric Morse. </w:t>
      </w:r>
      <w:r w:rsidR="00FF1AC0">
        <w:rPr>
          <w:sz w:val="24"/>
          <w:szCs w:val="24"/>
        </w:rPr>
        <w:t xml:space="preserve"> </w:t>
      </w:r>
      <w:r w:rsidR="00FF1AC0" w:rsidRPr="00FF1AC0">
        <w:rPr>
          <w:sz w:val="24"/>
          <w:szCs w:val="24"/>
        </w:rPr>
        <w:t xml:space="preserve">Your job is to </w:t>
      </w:r>
      <w:r w:rsidR="00FF1AC0" w:rsidRPr="00FF1AC0">
        <w:rPr>
          <w:sz w:val="24"/>
          <w:szCs w:val="24"/>
          <w:u w:val="single"/>
        </w:rPr>
        <w:t>d</w:t>
      </w:r>
      <w:r w:rsidR="00C47FEF" w:rsidRPr="00FF1AC0">
        <w:rPr>
          <w:sz w:val="24"/>
          <w:szCs w:val="24"/>
          <w:u w:val="single"/>
        </w:rPr>
        <w:t>evelop</w:t>
      </w:r>
      <w:r w:rsidR="00C47FEF" w:rsidRPr="00FF1AC0">
        <w:rPr>
          <w:sz w:val="24"/>
          <w:szCs w:val="24"/>
        </w:rPr>
        <w:t xml:space="preserve"> a</w:t>
      </w:r>
      <w:r w:rsidR="00C47FEF" w:rsidRPr="00FF1AC0">
        <w:rPr>
          <w:b/>
          <w:sz w:val="24"/>
          <w:szCs w:val="24"/>
        </w:rPr>
        <w:t xml:space="preserve"> </w:t>
      </w:r>
      <w:r w:rsidR="00FF1AC0">
        <w:rPr>
          <w:b/>
          <w:sz w:val="24"/>
          <w:szCs w:val="24"/>
        </w:rPr>
        <w:t>*</w:t>
      </w:r>
      <w:r w:rsidR="00C47FEF" w:rsidRPr="00FF1AC0">
        <w:rPr>
          <w:b/>
          <w:sz w:val="24"/>
          <w:szCs w:val="24"/>
        </w:rPr>
        <w:t>sound a</w:t>
      </w:r>
      <w:r w:rsidR="00FF1AC0" w:rsidRPr="00FF1AC0">
        <w:rPr>
          <w:b/>
          <w:sz w:val="24"/>
          <w:szCs w:val="24"/>
        </w:rPr>
        <w:t xml:space="preserve">rgument </w:t>
      </w:r>
      <w:r w:rsidR="00FF1AC0" w:rsidRPr="00FF1AC0">
        <w:rPr>
          <w:sz w:val="24"/>
          <w:szCs w:val="24"/>
        </w:rPr>
        <w:t xml:space="preserve">and </w:t>
      </w:r>
      <w:r w:rsidR="00FF1AC0" w:rsidRPr="00FF1AC0">
        <w:rPr>
          <w:sz w:val="24"/>
          <w:szCs w:val="24"/>
          <w:u w:val="single"/>
        </w:rPr>
        <w:t xml:space="preserve">justify </w:t>
      </w:r>
      <w:r w:rsidR="00FF1AC0" w:rsidRPr="00FF1AC0">
        <w:rPr>
          <w:sz w:val="24"/>
          <w:szCs w:val="24"/>
        </w:rPr>
        <w:t>your position</w:t>
      </w:r>
      <w:r w:rsidR="00FF1AC0" w:rsidRPr="00FF1AC0">
        <w:rPr>
          <w:b/>
          <w:sz w:val="24"/>
          <w:szCs w:val="24"/>
        </w:rPr>
        <w:t xml:space="preserve"> using evidence and logical reasoning.</w:t>
      </w:r>
      <w:r w:rsidR="00C47FEF" w:rsidRPr="00FF1AC0">
        <w:rPr>
          <w:b/>
          <w:sz w:val="24"/>
          <w:szCs w:val="24"/>
        </w:rPr>
        <w:t xml:space="preserve"> </w:t>
      </w:r>
    </w:p>
    <w:p w14:paraId="761624D0" w14:textId="77777777" w:rsidR="00FF1AC0" w:rsidRDefault="00FF1AC0" w:rsidP="00FF1AC0">
      <w:pPr>
        <w:spacing w:before="120" w:after="0" w:line="240" w:lineRule="auto"/>
        <w:jc w:val="center"/>
        <w:rPr>
          <w:b/>
          <w:i/>
        </w:rPr>
      </w:pPr>
      <w:r>
        <w:rPr>
          <w:sz w:val="24"/>
          <w:szCs w:val="24"/>
        </w:rPr>
        <w:t>*</w:t>
      </w:r>
      <w:r w:rsidRPr="00FF1AC0">
        <w:rPr>
          <w:i/>
        </w:rPr>
        <w:t xml:space="preserve">Effective thesis that clearly states your position + evidence + logical reasoning = </w:t>
      </w:r>
      <w:r w:rsidRPr="00FF1AC0">
        <w:rPr>
          <w:b/>
          <w:i/>
        </w:rPr>
        <w:t>sound argument</w:t>
      </w:r>
    </w:p>
    <w:p w14:paraId="5CF0F7DD" w14:textId="4A8F2970" w:rsidR="00FF1AC0" w:rsidRPr="00FF1AC0" w:rsidRDefault="00FF1AC0" w:rsidP="00FF1AC0">
      <w:pPr>
        <w:spacing w:before="120" w:after="0" w:line="240" w:lineRule="auto"/>
        <w:jc w:val="center"/>
        <w:rPr>
          <w:i/>
        </w:rPr>
      </w:pPr>
      <w:r w:rsidRPr="00FF1AC0">
        <w:rPr>
          <w:i/>
        </w:rPr>
        <w:t xml:space="preserve">   </w:t>
      </w:r>
      <w:r w:rsidRPr="00FF1AC0">
        <w:rPr>
          <w:rStyle w:val="CommentReference"/>
          <w:i/>
          <w:sz w:val="22"/>
          <w:szCs w:val="22"/>
        </w:rPr>
        <w:commentReference w:id="5"/>
      </w:r>
    </w:p>
    <w:p w14:paraId="6E43AE23" w14:textId="2BA8EE38" w:rsidR="006A6869" w:rsidRPr="006650D8" w:rsidRDefault="006A6869" w:rsidP="006650D8">
      <w:pPr>
        <w:spacing w:after="120"/>
        <w:ind w:left="1440" w:hanging="1440"/>
        <w:rPr>
          <w:sz w:val="26"/>
          <w:szCs w:val="26"/>
        </w:rPr>
      </w:pPr>
      <w:r w:rsidRPr="006650D8">
        <w:rPr>
          <w:b/>
          <w:sz w:val="32"/>
          <w:szCs w:val="32"/>
        </w:rPr>
        <w:t>Goal:</w:t>
      </w:r>
      <w:r w:rsidRPr="006650D8">
        <w:rPr>
          <w:b/>
          <w:sz w:val="26"/>
          <w:szCs w:val="26"/>
        </w:rPr>
        <w:t xml:space="preserve"> </w:t>
      </w:r>
      <w:r w:rsidR="006650D8">
        <w:rPr>
          <w:b/>
          <w:sz w:val="26"/>
          <w:szCs w:val="26"/>
        </w:rPr>
        <w:tab/>
      </w:r>
      <w:r w:rsidRPr="006650D8">
        <w:rPr>
          <w:sz w:val="26"/>
          <w:szCs w:val="26"/>
        </w:rPr>
        <w:t xml:space="preserve">To </w:t>
      </w:r>
      <w:r w:rsidR="00353420" w:rsidRPr="006650D8">
        <w:rPr>
          <w:sz w:val="26"/>
          <w:szCs w:val="26"/>
        </w:rPr>
        <w:t>demonstrate mastery of argument writing and develop an effective essay</w:t>
      </w:r>
      <w:r w:rsidR="00E77F53" w:rsidRPr="006650D8">
        <w:rPr>
          <w:sz w:val="26"/>
          <w:szCs w:val="26"/>
        </w:rPr>
        <w:t xml:space="preserve"> that responds to the prompt</w:t>
      </w:r>
    </w:p>
    <w:p w14:paraId="357C74B1" w14:textId="6A3712DA" w:rsidR="00353420" w:rsidRPr="006650D8" w:rsidRDefault="00353420" w:rsidP="006650D8">
      <w:pPr>
        <w:spacing w:after="120"/>
        <w:ind w:left="1440" w:hanging="1440"/>
        <w:rPr>
          <w:sz w:val="26"/>
          <w:szCs w:val="26"/>
        </w:rPr>
      </w:pPr>
      <w:r w:rsidRPr="006650D8">
        <w:rPr>
          <w:b/>
          <w:sz w:val="32"/>
          <w:szCs w:val="32"/>
        </w:rPr>
        <w:t>Role:</w:t>
      </w:r>
      <w:r w:rsidRPr="006650D8">
        <w:rPr>
          <w:b/>
          <w:sz w:val="26"/>
          <w:szCs w:val="26"/>
        </w:rPr>
        <w:t xml:space="preserve"> </w:t>
      </w:r>
      <w:r w:rsidR="006650D8">
        <w:rPr>
          <w:b/>
          <w:sz w:val="26"/>
          <w:szCs w:val="26"/>
        </w:rPr>
        <w:tab/>
      </w:r>
      <w:r w:rsidRPr="006650D8">
        <w:rPr>
          <w:sz w:val="26"/>
          <w:szCs w:val="26"/>
        </w:rPr>
        <w:t>You are an outstanding freshman writer wh</w:t>
      </w:r>
      <w:r w:rsidR="00FF1AC0">
        <w:rPr>
          <w:sz w:val="26"/>
          <w:szCs w:val="26"/>
        </w:rPr>
        <w:t xml:space="preserve">o can </w:t>
      </w:r>
      <w:r w:rsidR="00D96560">
        <w:rPr>
          <w:sz w:val="26"/>
          <w:szCs w:val="26"/>
        </w:rPr>
        <w:t>deliver an effective, sound argument</w:t>
      </w:r>
      <w:r w:rsidR="00FF1AC0">
        <w:rPr>
          <w:sz w:val="26"/>
          <w:szCs w:val="26"/>
        </w:rPr>
        <w:t xml:space="preserve">  </w:t>
      </w:r>
    </w:p>
    <w:p w14:paraId="02958D6F" w14:textId="77777777" w:rsidR="00353420" w:rsidRPr="006650D8" w:rsidRDefault="00353420" w:rsidP="006650D8">
      <w:pPr>
        <w:spacing w:after="120"/>
        <w:rPr>
          <w:sz w:val="26"/>
          <w:szCs w:val="26"/>
        </w:rPr>
      </w:pPr>
      <w:r w:rsidRPr="006650D8">
        <w:rPr>
          <w:b/>
          <w:sz w:val="32"/>
          <w:szCs w:val="32"/>
        </w:rPr>
        <w:t>Audience:</w:t>
      </w:r>
      <w:r w:rsidRPr="006650D8">
        <w:rPr>
          <w:b/>
          <w:sz w:val="26"/>
          <w:szCs w:val="26"/>
        </w:rPr>
        <w:t xml:space="preserve"> </w:t>
      </w:r>
      <w:r w:rsidR="006650D8">
        <w:rPr>
          <w:b/>
          <w:sz w:val="26"/>
          <w:szCs w:val="26"/>
        </w:rPr>
        <w:tab/>
      </w:r>
      <w:r w:rsidRPr="006650D8">
        <w:rPr>
          <w:sz w:val="26"/>
          <w:szCs w:val="26"/>
        </w:rPr>
        <w:t>Survey of Literature teacher and peers</w:t>
      </w:r>
    </w:p>
    <w:p w14:paraId="3E5F9AB7" w14:textId="1C1DD389" w:rsidR="00353420" w:rsidRPr="006650D8" w:rsidRDefault="00353420" w:rsidP="006650D8">
      <w:pPr>
        <w:spacing w:after="120"/>
        <w:ind w:left="1440" w:hanging="1440"/>
        <w:rPr>
          <w:sz w:val="26"/>
          <w:szCs w:val="26"/>
        </w:rPr>
      </w:pPr>
      <w:r w:rsidRPr="006650D8">
        <w:rPr>
          <w:b/>
          <w:sz w:val="32"/>
          <w:szCs w:val="32"/>
        </w:rPr>
        <w:t xml:space="preserve">Situation: </w:t>
      </w:r>
      <w:r w:rsidR="006650D8" w:rsidRPr="006650D8">
        <w:rPr>
          <w:b/>
          <w:sz w:val="32"/>
          <w:szCs w:val="32"/>
        </w:rPr>
        <w:tab/>
      </w:r>
      <w:r w:rsidR="00E77F53" w:rsidRPr="006650D8">
        <w:rPr>
          <w:sz w:val="26"/>
          <w:szCs w:val="26"/>
        </w:rPr>
        <w:t>Develop an effective</w:t>
      </w:r>
      <w:r w:rsidR="00197C4C">
        <w:rPr>
          <w:sz w:val="26"/>
          <w:szCs w:val="26"/>
        </w:rPr>
        <w:t>, sound</w:t>
      </w:r>
      <w:r w:rsidR="00E77F53" w:rsidRPr="006650D8">
        <w:rPr>
          <w:sz w:val="26"/>
          <w:szCs w:val="26"/>
        </w:rPr>
        <w:t xml:space="preserve"> argument</w:t>
      </w:r>
      <w:r w:rsidRPr="006650D8">
        <w:rPr>
          <w:sz w:val="26"/>
          <w:szCs w:val="26"/>
        </w:rPr>
        <w:t xml:space="preserve"> </w:t>
      </w:r>
      <w:r w:rsidR="00E77F53" w:rsidRPr="006650D8">
        <w:rPr>
          <w:sz w:val="26"/>
          <w:szCs w:val="26"/>
        </w:rPr>
        <w:t xml:space="preserve">and write an </w:t>
      </w:r>
      <w:r w:rsidR="00197C4C">
        <w:rPr>
          <w:sz w:val="26"/>
          <w:szCs w:val="26"/>
        </w:rPr>
        <w:t xml:space="preserve">essay for </w:t>
      </w:r>
      <w:r w:rsidRPr="006650D8">
        <w:rPr>
          <w:sz w:val="26"/>
          <w:szCs w:val="26"/>
        </w:rPr>
        <w:t>your Survey of Literature</w:t>
      </w:r>
      <w:r w:rsidR="005B49D6" w:rsidRPr="006650D8">
        <w:rPr>
          <w:sz w:val="26"/>
          <w:szCs w:val="26"/>
        </w:rPr>
        <w:t xml:space="preserve"> teacher</w:t>
      </w:r>
      <w:r w:rsidRPr="006650D8">
        <w:rPr>
          <w:sz w:val="26"/>
          <w:szCs w:val="26"/>
        </w:rPr>
        <w:t xml:space="preserve">, peers, and </w:t>
      </w:r>
      <w:commentRangeStart w:id="6"/>
      <w:commentRangeStart w:id="7"/>
      <w:r w:rsidRPr="006650D8">
        <w:rPr>
          <w:sz w:val="26"/>
          <w:szCs w:val="26"/>
        </w:rPr>
        <w:t>school</w:t>
      </w:r>
      <w:commentRangeEnd w:id="6"/>
      <w:r w:rsidR="00E843F9">
        <w:rPr>
          <w:rStyle w:val="CommentReference"/>
        </w:rPr>
        <w:commentReference w:id="6"/>
      </w:r>
      <w:commentRangeEnd w:id="7"/>
      <w:r w:rsidR="00D96560">
        <w:rPr>
          <w:rStyle w:val="CommentReference"/>
        </w:rPr>
        <w:commentReference w:id="7"/>
      </w:r>
      <w:r w:rsidRPr="006650D8">
        <w:rPr>
          <w:sz w:val="26"/>
          <w:szCs w:val="26"/>
        </w:rPr>
        <w:t xml:space="preserve"> community</w:t>
      </w:r>
      <w:r w:rsidR="00197C4C">
        <w:rPr>
          <w:sz w:val="26"/>
          <w:szCs w:val="26"/>
        </w:rPr>
        <w:t xml:space="preserve"> that </w:t>
      </w:r>
      <w:proofErr w:type="gramStart"/>
      <w:r w:rsidR="00197C4C">
        <w:rPr>
          <w:sz w:val="26"/>
          <w:szCs w:val="26"/>
        </w:rPr>
        <w:t>addresses</w:t>
      </w:r>
      <w:proofErr w:type="gramEnd"/>
      <w:r w:rsidR="00197C4C">
        <w:rPr>
          <w:sz w:val="26"/>
          <w:szCs w:val="26"/>
        </w:rPr>
        <w:t xml:space="preserve"> the prompt and “the danger of a single story.” </w:t>
      </w:r>
    </w:p>
    <w:p w14:paraId="74BF2B95" w14:textId="77777777" w:rsidR="00353420" w:rsidRPr="006650D8" w:rsidRDefault="00E77F53" w:rsidP="006A6869">
      <w:pPr>
        <w:rPr>
          <w:sz w:val="26"/>
          <w:szCs w:val="26"/>
        </w:rPr>
      </w:pPr>
      <w:r w:rsidRPr="006650D8">
        <w:rPr>
          <w:b/>
          <w:sz w:val="32"/>
          <w:szCs w:val="32"/>
        </w:rPr>
        <w:t>Product:</w:t>
      </w:r>
      <w:r w:rsidRPr="006650D8">
        <w:rPr>
          <w:b/>
          <w:sz w:val="26"/>
          <w:szCs w:val="26"/>
        </w:rPr>
        <w:t xml:space="preserve"> </w:t>
      </w:r>
      <w:r w:rsidR="006650D8">
        <w:rPr>
          <w:b/>
          <w:sz w:val="26"/>
          <w:szCs w:val="26"/>
        </w:rPr>
        <w:tab/>
      </w:r>
      <w:r w:rsidRPr="006650D8">
        <w:rPr>
          <w:sz w:val="26"/>
          <w:szCs w:val="26"/>
        </w:rPr>
        <w:t xml:space="preserve">An </w:t>
      </w:r>
      <w:r w:rsidR="00353420" w:rsidRPr="006650D8">
        <w:rPr>
          <w:sz w:val="26"/>
          <w:szCs w:val="26"/>
        </w:rPr>
        <w:t>essay</w:t>
      </w:r>
      <w:r w:rsidRPr="006650D8">
        <w:rPr>
          <w:sz w:val="26"/>
          <w:szCs w:val="26"/>
        </w:rPr>
        <w:t xml:space="preserve"> that presents a well-developed argument and…</w:t>
      </w:r>
    </w:p>
    <w:p w14:paraId="64F7E073" w14:textId="2BAE39F1" w:rsidR="00867C10" w:rsidRPr="00BF10FC" w:rsidRDefault="00867C10" w:rsidP="00867C10">
      <w:pPr>
        <w:pStyle w:val="ListParagraph"/>
        <w:numPr>
          <w:ilvl w:val="0"/>
          <w:numId w:val="2"/>
        </w:numPr>
        <w:rPr>
          <w:sz w:val="24"/>
          <w:szCs w:val="24"/>
        </w:rPr>
      </w:pPr>
      <w:r w:rsidRPr="00BF10FC">
        <w:rPr>
          <w:sz w:val="24"/>
          <w:szCs w:val="24"/>
        </w:rPr>
        <w:t xml:space="preserve">Proposes </w:t>
      </w:r>
      <w:r w:rsidR="00D96560">
        <w:rPr>
          <w:sz w:val="24"/>
          <w:szCs w:val="24"/>
        </w:rPr>
        <w:t>a definitive t</w:t>
      </w:r>
      <w:r w:rsidRPr="00BF10FC">
        <w:rPr>
          <w:sz w:val="24"/>
          <w:szCs w:val="24"/>
        </w:rPr>
        <w:t>hesis that serves as a road map for reader:</w:t>
      </w:r>
    </w:p>
    <w:p w14:paraId="146A7638" w14:textId="30616D2E" w:rsidR="00867C10" w:rsidRPr="00BF10FC" w:rsidRDefault="00867C10" w:rsidP="00867C10">
      <w:pPr>
        <w:pStyle w:val="ListParagraph"/>
        <w:numPr>
          <w:ilvl w:val="1"/>
          <w:numId w:val="2"/>
        </w:numPr>
        <w:rPr>
          <w:sz w:val="24"/>
          <w:szCs w:val="24"/>
        </w:rPr>
      </w:pPr>
      <w:r w:rsidRPr="00BF10FC">
        <w:rPr>
          <w:sz w:val="24"/>
          <w:szCs w:val="24"/>
        </w:rPr>
        <w:t>Develops a clear, effective</w:t>
      </w:r>
      <w:r w:rsidR="00D96560">
        <w:rPr>
          <w:sz w:val="24"/>
          <w:szCs w:val="24"/>
        </w:rPr>
        <w:t xml:space="preserve">, sound </w:t>
      </w:r>
      <w:commentRangeStart w:id="8"/>
      <w:r w:rsidRPr="00BF10FC">
        <w:rPr>
          <w:sz w:val="24"/>
          <w:szCs w:val="24"/>
        </w:rPr>
        <w:t xml:space="preserve">argument, </w:t>
      </w:r>
      <w:commentRangeEnd w:id="8"/>
      <w:r w:rsidR="00E843F9">
        <w:rPr>
          <w:rStyle w:val="CommentReference"/>
        </w:rPr>
        <w:commentReference w:id="8"/>
      </w:r>
      <w:r w:rsidRPr="00BF10FC">
        <w:rPr>
          <w:i/>
          <w:sz w:val="24"/>
          <w:szCs w:val="24"/>
        </w:rPr>
        <w:t>i.e.,</w:t>
      </w:r>
      <w:r w:rsidRPr="00BF10FC">
        <w:rPr>
          <w:sz w:val="24"/>
          <w:szCs w:val="24"/>
        </w:rPr>
        <w:t xml:space="preserve"> takes a stand!</w:t>
      </w:r>
    </w:p>
    <w:p w14:paraId="5345FF09" w14:textId="77777777" w:rsidR="00B70FBA" w:rsidRDefault="00867C10" w:rsidP="00867C10">
      <w:pPr>
        <w:pStyle w:val="ListParagraph"/>
        <w:numPr>
          <w:ilvl w:val="0"/>
          <w:numId w:val="2"/>
        </w:numPr>
        <w:rPr>
          <w:sz w:val="24"/>
          <w:szCs w:val="24"/>
        </w:rPr>
      </w:pPr>
      <w:r w:rsidRPr="00BF10FC">
        <w:rPr>
          <w:sz w:val="24"/>
          <w:szCs w:val="24"/>
        </w:rPr>
        <w:t>Develops position with</w:t>
      </w:r>
      <w:r w:rsidR="00A7786B">
        <w:rPr>
          <w:sz w:val="24"/>
          <w:szCs w:val="24"/>
        </w:rPr>
        <w:t xml:space="preserve"> examples and evidence from class texts. </w:t>
      </w:r>
    </w:p>
    <w:p w14:paraId="3F55DB0E" w14:textId="77777777" w:rsidR="00867C10" w:rsidRPr="00BF10FC" w:rsidRDefault="00867C10" w:rsidP="00867C10">
      <w:pPr>
        <w:pStyle w:val="ListParagraph"/>
        <w:numPr>
          <w:ilvl w:val="0"/>
          <w:numId w:val="2"/>
        </w:numPr>
        <w:rPr>
          <w:sz w:val="24"/>
          <w:szCs w:val="24"/>
        </w:rPr>
      </w:pPr>
      <w:r w:rsidRPr="00BF10FC">
        <w:rPr>
          <w:sz w:val="24"/>
          <w:szCs w:val="24"/>
        </w:rPr>
        <w:t xml:space="preserve">Effectively addresses purpose and audience </w:t>
      </w:r>
    </w:p>
    <w:p w14:paraId="5BC1794F" w14:textId="77777777" w:rsidR="00867C10" w:rsidRPr="00BF10FC" w:rsidRDefault="00867C10" w:rsidP="00867C10">
      <w:pPr>
        <w:pStyle w:val="ListParagraph"/>
        <w:numPr>
          <w:ilvl w:val="0"/>
          <w:numId w:val="2"/>
        </w:numPr>
        <w:rPr>
          <w:sz w:val="24"/>
          <w:szCs w:val="24"/>
        </w:rPr>
      </w:pPr>
      <w:r w:rsidRPr="00BF10FC">
        <w:rPr>
          <w:sz w:val="24"/>
          <w:szCs w:val="24"/>
        </w:rPr>
        <w:t xml:space="preserve">Incorporates academic vocabulary </w:t>
      </w:r>
    </w:p>
    <w:p w14:paraId="2857A1A5" w14:textId="77777777" w:rsidR="00867C10" w:rsidRPr="00A7786B" w:rsidRDefault="00867C10" w:rsidP="00867C10">
      <w:pPr>
        <w:pStyle w:val="ListParagraph"/>
        <w:numPr>
          <w:ilvl w:val="1"/>
          <w:numId w:val="2"/>
        </w:numPr>
        <w:rPr>
          <w:sz w:val="24"/>
          <w:szCs w:val="24"/>
        </w:rPr>
      </w:pPr>
      <w:commentRangeStart w:id="9"/>
      <w:r w:rsidRPr="00A7786B">
        <w:rPr>
          <w:sz w:val="24"/>
          <w:szCs w:val="24"/>
        </w:rPr>
        <w:t>Argument writing language:</w:t>
      </w:r>
    </w:p>
    <w:p w14:paraId="44E0F788" w14:textId="77777777" w:rsidR="00867C10" w:rsidRPr="00867C10" w:rsidRDefault="006650D8" w:rsidP="00867C10">
      <w:pPr>
        <w:pStyle w:val="ListParagraph"/>
        <w:numPr>
          <w:ilvl w:val="2"/>
          <w:numId w:val="2"/>
        </w:numPr>
        <w:rPr>
          <w:sz w:val="24"/>
          <w:szCs w:val="24"/>
        </w:rPr>
      </w:pPr>
      <w:r>
        <w:rPr>
          <w:sz w:val="24"/>
          <w:szCs w:val="24"/>
        </w:rPr>
        <w:t>“In order to consider whether someone is responsible for his/her actions, we need to consider…”</w:t>
      </w:r>
    </w:p>
    <w:p w14:paraId="0584E5EA" w14:textId="77777777" w:rsidR="00867C10" w:rsidRDefault="00867C10" w:rsidP="00867C10">
      <w:pPr>
        <w:pStyle w:val="ListParagraph"/>
        <w:numPr>
          <w:ilvl w:val="2"/>
          <w:numId w:val="2"/>
        </w:numPr>
        <w:rPr>
          <w:sz w:val="24"/>
          <w:szCs w:val="24"/>
        </w:rPr>
      </w:pPr>
      <w:r w:rsidRPr="00867C10">
        <w:rPr>
          <w:sz w:val="24"/>
          <w:szCs w:val="24"/>
        </w:rPr>
        <w:t>“Some might argue…However…</w:t>
      </w:r>
      <w:r w:rsidR="005B49D6">
        <w:rPr>
          <w:sz w:val="24"/>
          <w:szCs w:val="24"/>
        </w:rPr>
        <w:t>but if…then…</w:t>
      </w:r>
      <w:r w:rsidR="0040026E">
        <w:rPr>
          <w:sz w:val="24"/>
          <w:szCs w:val="24"/>
        </w:rPr>
        <w:t>Ther</w:t>
      </w:r>
      <w:r w:rsidR="00BF10FC">
        <w:rPr>
          <w:sz w:val="24"/>
          <w:szCs w:val="24"/>
        </w:rPr>
        <w:t>e</w:t>
      </w:r>
      <w:r w:rsidR="0040026E">
        <w:rPr>
          <w:sz w:val="24"/>
          <w:szCs w:val="24"/>
        </w:rPr>
        <w:t>fore”</w:t>
      </w:r>
      <w:commentRangeEnd w:id="9"/>
      <w:r w:rsidR="00E843F9">
        <w:rPr>
          <w:rStyle w:val="CommentReference"/>
        </w:rPr>
        <w:commentReference w:id="9"/>
      </w:r>
    </w:p>
    <w:p w14:paraId="3F48DFD9" w14:textId="144A76D7" w:rsidR="00197C4C" w:rsidRDefault="00197C4C" w:rsidP="0040026E">
      <w:pPr>
        <w:pStyle w:val="ListParagraph"/>
        <w:numPr>
          <w:ilvl w:val="1"/>
          <w:numId w:val="2"/>
        </w:numPr>
        <w:rPr>
          <w:sz w:val="24"/>
          <w:szCs w:val="24"/>
        </w:rPr>
      </w:pPr>
      <w:r>
        <w:rPr>
          <w:sz w:val="24"/>
          <w:szCs w:val="24"/>
        </w:rPr>
        <w:t xml:space="preserve">Danger of a Single Story vocabulary (at least </w:t>
      </w:r>
      <w:r w:rsidRPr="00197C4C">
        <w:rPr>
          <w:b/>
          <w:sz w:val="24"/>
          <w:szCs w:val="24"/>
          <w:u w:val="single"/>
        </w:rPr>
        <w:t>2</w:t>
      </w:r>
      <w:r>
        <w:rPr>
          <w:sz w:val="24"/>
          <w:szCs w:val="24"/>
        </w:rPr>
        <w:t>)</w:t>
      </w:r>
    </w:p>
    <w:p w14:paraId="5674FCC0" w14:textId="69C060B2" w:rsidR="0040026E" w:rsidRDefault="0040026E" w:rsidP="0040026E">
      <w:pPr>
        <w:pStyle w:val="ListParagraph"/>
        <w:numPr>
          <w:ilvl w:val="1"/>
          <w:numId w:val="2"/>
        </w:numPr>
        <w:rPr>
          <w:sz w:val="24"/>
          <w:szCs w:val="24"/>
        </w:rPr>
      </w:pPr>
      <w:r>
        <w:rPr>
          <w:sz w:val="24"/>
          <w:szCs w:val="24"/>
        </w:rPr>
        <w:t>Facing History and Ourselves vocabulary</w:t>
      </w:r>
      <w:r w:rsidR="005B49D6">
        <w:rPr>
          <w:sz w:val="24"/>
          <w:szCs w:val="24"/>
        </w:rPr>
        <w:t xml:space="preserve"> </w:t>
      </w:r>
      <w:r w:rsidR="005B49D6" w:rsidRPr="005B49D6">
        <w:t xml:space="preserve">(at least </w:t>
      </w:r>
      <w:r w:rsidR="005B49D6" w:rsidRPr="005B49D6">
        <w:rPr>
          <w:b/>
          <w:u w:val="single"/>
        </w:rPr>
        <w:t>3</w:t>
      </w:r>
      <w:r w:rsidR="005B49D6" w:rsidRPr="005B49D6">
        <w:t>)</w:t>
      </w:r>
      <w:r w:rsidRPr="005B49D6">
        <w:t>:</w:t>
      </w:r>
      <w:r>
        <w:rPr>
          <w:sz w:val="24"/>
          <w:szCs w:val="24"/>
        </w:rPr>
        <w:tab/>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316"/>
        <w:gridCol w:w="2544"/>
      </w:tblGrid>
      <w:tr w:rsidR="0040026E" w14:paraId="550737CC" w14:textId="77777777" w:rsidTr="00BF10FC">
        <w:tc>
          <w:tcPr>
            <w:tcW w:w="2520" w:type="dxa"/>
          </w:tcPr>
          <w:p w14:paraId="61113B2C" w14:textId="77777777" w:rsidR="0040026E" w:rsidRDefault="0040026E" w:rsidP="0040026E">
            <w:pPr>
              <w:rPr>
                <w:sz w:val="24"/>
                <w:szCs w:val="24"/>
              </w:rPr>
            </w:pPr>
            <w:r>
              <w:rPr>
                <w:sz w:val="24"/>
                <w:szCs w:val="24"/>
              </w:rPr>
              <w:t>Identity</w:t>
            </w:r>
          </w:p>
        </w:tc>
        <w:tc>
          <w:tcPr>
            <w:tcW w:w="2316" w:type="dxa"/>
          </w:tcPr>
          <w:p w14:paraId="6D17F6A0" w14:textId="77777777" w:rsidR="0040026E" w:rsidRDefault="0040026E" w:rsidP="0040026E">
            <w:pPr>
              <w:rPr>
                <w:sz w:val="24"/>
                <w:szCs w:val="24"/>
              </w:rPr>
            </w:pPr>
            <w:r>
              <w:rPr>
                <w:sz w:val="24"/>
                <w:szCs w:val="24"/>
              </w:rPr>
              <w:t>Community</w:t>
            </w:r>
          </w:p>
        </w:tc>
        <w:tc>
          <w:tcPr>
            <w:tcW w:w="2544" w:type="dxa"/>
          </w:tcPr>
          <w:p w14:paraId="4B5D4AB1" w14:textId="77777777" w:rsidR="0040026E" w:rsidRDefault="0040026E" w:rsidP="0040026E">
            <w:pPr>
              <w:rPr>
                <w:sz w:val="24"/>
                <w:szCs w:val="24"/>
              </w:rPr>
            </w:pPr>
            <w:r>
              <w:rPr>
                <w:sz w:val="24"/>
                <w:szCs w:val="24"/>
              </w:rPr>
              <w:t>Universe of Obligation</w:t>
            </w:r>
          </w:p>
        </w:tc>
      </w:tr>
      <w:tr w:rsidR="0040026E" w14:paraId="1AA9B12B" w14:textId="77777777" w:rsidTr="00BF10FC">
        <w:tc>
          <w:tcPr>
            <w:tcW w:w="2520" w:type="dxa"/>
          </w:tcPr>
          <w:p w14:paraId="10F4829A" w14:textId="77777777" w:rsidR="0040026E" w:rsidRDefault="0040026E" w:rsidP="0040026E">
            <w:pPr>
              <w:rPr>
                <w:sz w:val="24"/>
                <w:szCs w:val="24"/>
              </w:rPr>
            </w:pPr>
            <w:r>
              <w:rPr>
                <w:sz w:val="24"/>
                <w:szCs w:val="24"/>
              </w:rPr>
              <w:t>Perpetrator</w:t>
            </w:r>
          </w:p>
        </w:tc>
        <w:tc>
          <w:tcPr>
            <w:tcW w:w="2316" w:type="dxa"/>
          </w:tcPr>
          <w:p w14:paraId="0F42FA3B" w14:textId="77777777" w:rsidR="0040026E" w:rsidRDefault="0040026E" w:rsidP="0040026E">
            <w:pPr>
              <w:rPr>
                <w:sz w:val="24"/>
                <w:szCs w:val="24"/>
              </w:rPr>
            </w:pPr>
            <w:r>
              <w:rPr>
                <w:sz w:val="24"/>
                <w:szCs w:val="24"/>
              </w:rPr>
              <w:t>Bystander</w:t>
            </w:r>
          </w:p>
        </w:tc>
        <w:tc>
          <w:tcPr>
            <w:tcW w:w="2544" w:type="dxa"/>
          </w:tcPr>
          <w:p w14:paraId="17866A53" w14:textId="77777777" w:rsidR="0040026E" w:rsidRDefault="0040026E" w:rsidP="0040026E">
            <w:pPr>
              <w:rPr>
                <w:sz w:val="24"/>
                <w:szCs w:val="24"/>
              </w:rPr>
            </w:pPr>
            <w:proofErr w:type="spellStart"/>
            <w:r>
              <w:rPr>
                <w:sz w:val="24"/>
                <w:szCs w:val="24"/>
              </w:rPr>
              <w:t>Upstander</w:t>
            </w:r>
            <w:proofErr w:type="spellEnd"/>
          </w:p>
        </w:tc>
      </w:tr>
      <w:tr w:rsidR="0040026E" w14:paraId="3FDCBCD6" w14:textId="77777777" w:rsidTr="00BF10FC">
        <w:tc>
          <w:tcPr>
            <w:tcW w:w="2520" w:type="dxa"/>
          </w:tcPr>
          <w:p w14:paraId="7AFE8F3E" w14:textId="77777777" w:rsidR="0040026E" w:rsidRDefault="00A7786B" w:rsidP="0040026E">
            <w:pPr>
              <w:rPr>
                <w:sz w:val="24"/>
                <w:szCs w:val="24"/>
              </w:rPr>
            </w:pPr>
            <w:r>
              <w:rPr>
                <w:sz w:val="24"/>
                <w:szCs w:val="24"/>
              </w:rPr>
              <w:t>M</w:t>
            </w:r>
            <w:r w:rsidR="0040026E">
              <w:rPr>
                <w:sz w:val="24"/>
                <w:szCs w:val="24"/>
              </w:rPr>
              <w:t>embership</w:t>
            </w:r>
          </w:p>
        </w:tc>
        <w:tc>
          <w:tcPr>
            <w:tcW w:w="2316" w:type="dxa"/>
          </w:tcPr>
          <w:p w14:paraId="12CA2873" w14:textId="77777777" w:rsidR="0040026E" w:rsidRDefault="0040026E" w:rsidP="0040026E">
            <w:pPr>
              <w:rPr>
                <w:sz w:val="24"/>
                <w:szCs w:val="24"/>
              </w:rPr>
            </w:pPr>
            <w:r>
              <w:rPr>
                <w:sz w:val="24"/>
                <w:szCs w:val="24"/>
              </w:rPr>
              <w:t>Bear witness</w:t>
            </w:r>
          </w:p>
        </w:tc>
        <w:tc>
          <w:tcPr>
            <w:tcW w:w="2544" w:type="dxa"/>
          </w:tcPr>
          <w:p w14:paraId="707E7F0B" w14:textId="77777777" w:rsidR="0040026E" w:rsidRDefault="0040026E" w:rsidP="0040026E">
            <w:pPr>
              <w:rPr>
                <w:sz w:val="24"/>
                <w:szCs w:val="24"/>
              </w:rPr>
            </w:pPr>
            <w:r>
              <w:rPr>
                <w:sz w:val="24"/>
                <w:szCs w:val="24"/>
              </w:rPr>
              <w:t xml:space="preserve">Choices </w:t>
            </w:r>
          </w:p>
        </w:tc>
      </w:tr>
    </w:tbl>
    <w:p w14:paraId="7846C3A0" w14:textId="77777777" w:rsidR="00197C4C" w:rsidRDefault="00197C4C" w:rsidP="006A6869">
      <w:pPr>
        <w:rPr>
          <w:b/>
          <w:sz w:val="28"/>
          <w:szCs w:val="28"/>
        </w:rPr>
      </w:pPr>
    </w:p>
    <w:p w14:paraId="124530B1" w14:textId="77777777" w:rsidR="00353420" w:rsidRDefault="00353420" w:rsidP="006A6869">
      <w:pPr>
        <w:rPr>
          <w:b/>
          <w:sz w:val="28"/>
          <w:szCs w:val="28"/>
        </w:rPr>
      </w:pPr>
      <w:r>
        <w:rPr>
          <w:b/>
          <w:sz w:val="28"/>
          <w:szCs w:val="28"/>
        </w:rPr>
        <w:lastRenderedPageBreak/>
        <w:t>Standards: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4788"/>
      </w:tblGrid>
      <w:tr w:rsidR="00484064" w14:paraId="6155E6DB" w14:textId="77777777" w:rsidTr="00FF21C8">
        <w:tc>
          <w:tcPr>
            <w:tcW w:w="4788" w:type="dxa"/>
          </w:tcPr>
          <w:p w14:paraId="0369ACB4" w14:textId="77777777" w:rsidR="00484064" w:rsidRDefault="00484064" w:rsidP="00484064">
            <w:pPr>
              <w:rPr>
                <w:b/>
                <w:sz w:val="28"/>
                <w:szCs w:val="28"/>
              </w:rPr>
            </w:pPr>
            <w:r w:rsidRPr="00FF21C8">
              <w:rPr>
                <w:b/>
                <w:sz w:val="20"/>
                <w:szCs w:val="20"/>
                <w:u w:val="single"/>
              </w:rPr>
              <w:t>Common Core Writing</w:t>
            </w:r>
            <w:r>
              <w:rPr>
                <w:sz w:val="20"/>
                <w:szCs w:val="20"/>
              </w:rPr>
              <w:t xml:space="preserve"> </w:t>
            </w:r>
            <w:r w:rsidRPr="00B33829">
              <w:rPr>
                <w:sz w:val="20"/>
                <w:szCs w:val="20"/>
              </w:rPr>
              <w:t>CCSS.ELA-Literacy.W.9-10.1a Introduce precise claim(s), distinguish the claim(s) from alternate or opposing claims, and create an organization that establishes clear relationships among claim(s), counterclaims, reasons, and evidence.</w:t>
            </w:r>
          </w:p>
        </w:tc>
        <w:tc>
          <w:tcPr>
            <w:tcW w:w="4788" w:type="dxa"/>
          </w:tcPr>
          <w:p w14:paraId="081323ED" w14:textId="77777777" w:rsidR="00484064" w:rsidRDefault="00484064" w:rsidP="006A6869">
            <w:pPr>
              <w:rPr>
                <w:b/>
                <w:sz w:val="28"/>
                <w:szCs w:val="28"/>
              </w:rPr>
            </w:pPr>
            <w:r w:rsidRPr="00FF21C8">
              <w:rPr>
                <w:b/>
                <w:color w:val="000000"/>
                <w:sz w:val="20"/>
                <w:szCs w:val="20"/>
                <w:u w:val="single"/>
              </w:rPr>
              <w:t>Common Core Reading</w:t>
            </w:r>
            <w:r>
              <w:rPr>
                <w:color w:val="000000"/>
                <w:sz w:val="20"/>
                <w:szCs w:val="20"/>
              </w:rPr>
              <w:t xml:space="preserve"> </w:t>
            </w:r>
            <w:r w:rsidRPr="00B33829">
              <w:rPr>
                <w:color w:val="000000"/>
                <w:sz w:val="20"/>
                <w:szCs w:val="20"/>
              </w:rPr>
              <w:t>CCSS.ELA-Literacy.RL.9-10.1 Cite strong and thorough textual evidence to support analysis of what the text says explicitly as well as inferences drawn from the text.</w:t>
            </w:r>
          </w:p>
        </w:tc>
      </w:tr>
    </w:tbl>
    <w:p w14:paraId="37863C65" w14:textId="77777777" w:rsidR="006A6869" w:rsidRDefault="006A6869" w:rsidP="005B49D6">
      <w:pPr>
        <w:rPr>
          <w:sz w:val="28"/>
          <w:szCs w:val="28"/>
        </w:rPr>
      </w:pPr>
    </w:p>
    <w:p w14:paraId="33C7CA8E" w14:textId="77777777" w:rsidR="0041785E" w:rsidRPr="0041785E" w:rsidRDefault="0041785E" w:rsidP="0041785E">
      <w:pPr>
        <w:jc w:val="center"/>
        <w:rPr>
          <w:sz w:val="28"/>
          <w:szCs w:val="28"/>
        </w:rPr>
      </w:pPr>
      <w:r w:rsidRPr="0041785E">
        <w:rPr>
          <w:b/>
          <w:sz w:val="28"/>
          <w:szCs w:val="28"/>
        </w:rPr>
        <w:t xml:space="preserve">Argument Essay </w:t>
      </w:r>
      <w:commentRangeStart w:id="10"/>
      <w:commentRangeStart w:id="11"/>
      <w:r w:rsidRPr="0041785E">
        <w:rPr>
          <w:b/>
          <w:sz w:val="28"/>
          <w:szCs w:val="28"/>
        </w:rPr>
        <w:t>Rubric</w:t>
      </w:r>
      <w:commentRangeEnd w:id="10"/>
      <w:r w:rsidR="00E843F9">
        <w:rPr>
          <w:rStyle w:val="CommentReference"/>
        </w:rPr>
        <w:commentReference w:id="10"/>
      </w:r>
      <w:commentRangeEnd w:id="11"/>
      <w:r w:rsidR="00D96560">
        <w:rPr>
          <w:rStyle w:val="CommentReference"/>
        </w:rPr>
        <w:commentReference w:id="11"/>
      </w: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0"/>
        <w:gridCol w:w="2310"/>
        <w:gridCol w:w="675"/>
        <w:gridCol w:w="2130"/>
        <w:gridCol w:w="645"/>
        <w:gridCol w:w="1830"/>
      </w:tblGrid>
      <w:tr w:rsidR="0041785E" w14:paraId="1369A96C" w14:textId="77777777" w:rsidTr="00EB2B32">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27797" w14:textId="77777777" w:rsidR="0041785E" w:rsidRDefault="0041785E" w:rsidP="00EB2B32">
            <w:pPr>
              <w:widowControl w:val="0"/>
            </w:pPr>
            <w:r>
              <w:rPr>
                <w:b/>
              </w:rPr>
              <w:t>Assessment     Criteria</w:t>
            </w:r>
          </w:p>
        </w:tc>
        <w:tc>
          <w:tcPr>
            <w:tcW w:w="23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A292B3" w14:textId="77777777" w:rsidR="0041785E" w:rsidRDefault="0041785E" w:rsidP="00EB2B32">
            <w:pPr>
              <w:widowControl w:val="0"/>
            </w:pPr>
            <w:r>
              <w:rPr>
                <w:b/>
              </w:rPr>
              <w:t xml:space="preserve">Exemplary  5    </w:t>
            </w:r>
          </w:p>
        </w:tc>
        <w:tc>
          <w:tcPr>
            <w:tcW w:w="6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E2DBBB" w14:textId="77777777" w:rsidR="0041785E" w:rsidRDefault="0041785E" w:rsidP="00EB2B32">
            <w:pPr>
              <w:widowControl w:val="0"/>
              <w:jc w:val="center"/>
            </w:pPr>
            <w:r>
              <w:rPr>
                <w:b/>
              </w:rPr>
              <w:t>4</w:t>
            </w:r>
          </w:p>
        </w:tc>
        <w:tc>
          <w:tcPr>
            <w:tcW w:w="21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1474B2" w14:textId="77777777" w:rsidR="0041785E" w:rsidRDefault="0041785E" w:rsidP="00EB2B32">
            <w:pPr>
              <w:widowControl w:val="0"/>
            </w:pPr>
            <w:r>
              <w:rPr>
                <w:b/>
              </w:rPr>
              <w:t>Proficient    3</w:t>
            </w:r>
          </w:p>
        </w:tc>
        <w:tc>
          <w:tcPr>
            <w:tcW w:w="6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CD8988" w14:textId="77777777" w:rsidR="0041785E" w:rsidRDefault="0041785E" w:rsidP="00EB2B32">
            <w:pPr>
              <w:widowControl w:val="0"/>
              <w:jc w:val="center"/>
            </w:pPr>
            <w:r>
              <w:rPr>
                <w:b/>
              </w:rPr>
              <w:t>2</w:t>
            </w:r>
          </w:p>
        </w:tc>
        <w:tc>
          <w:tcPr>
            <w:tcW w:w="18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222171" w14:textId="77777777" w:rsidR="0041785E" w:rsidRDefault="0041785E" w:rsidP="00EB2B32">
            <w:pPr>
              <w:widowControl w:val="0"/>
            </w:pPr>
            <w:r>
              <w:rPr>
                <w:b/>
              </w:rPr>
              <w:t>Developing 1</w:t>
            </w:r>
          </w:p>
        </w:tc>
      </w:tr>
      <w:tr w:rsidR="0041785E" w14:paraId="206A1668" w14:textId="77777777" w:rsidTr="00EB2B32">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953EA5" w14:textId="77777777" w:rsidR="0041785E" w:rsidRDefault="0041785E" w:rsidP="00EB2B32">
            <w:pPr>
              <w:widowControl w:val="0"/>
            </w:pPr>
            <w:r>
              <w:rPr>
                <w:b/>
              </w:rPr>
              <w:t>Claim</w:t>
            </w:r>
            <w:r>
              <w:rPr>
                <w:color w:val="231F20"/>
                <w:sz w:val="16"/>
              </w:rPr>
              <w:t>: The scholar-artist introduces a clear, arguable claim that can be supported by reasons and evidence.</w:t>
            </w:r>
          </w:p>
        </w:tc>
        <w:tc>
          <w:tcPr>
            <w:tcW w:w="2310" w:type="dxa"/>
            <w:tcBorders>
              <w:bottom w:val="single" w:sz="8" w:space="0" w:color="000000"/>
              <w:right w:val="single" w:sz="8" w:space="0" w:color="000000"/>
            </w:tcBorders>
            <w:tcMar>
              <w:top w:w="100" w:type="dxa"/>
              <w:left w:w="100" w:type="dxa"/>
              <w:bottom w:w="100" w:type="dxa"/>
              <w:right w:w="100" w:type="dxa"/>
            </w:tcMar>
          </w:tcPr>
          <w:p w14:paraId="13911271" w14:textId="77777777" w:rsidR="0041785E" w:rsidRDefault="0041785E" w:rsidP="00EB2B32">
            <w:pPr>
              <w:widowControl w:val="0"/>
            </w:pPr>
            <w:r>
              <w:rPr>
                <w:color w:val="231F20"/>
                <w:sz w:val="16"/>
              </w:rPr>
              <w:t>The scholar artist introduces a compelling claim that is clearly arguable and takes a purposeful position on an issue. The text has a structure and organization that is carefully crafted to support the claim</w:t>
            </w:r>
          </w:p>
        </w:tc>
        <w:tc>
          <w:tcPr>
            <w:tcW w:w="675" w:type="dxa"/>
            <w:tcBorders>
              <w:bottom w:val="single" w:sz="8" w:space="0" w:color="000000"/>
              <w:right w:val="single" w:sz="8" w:space="0" w:color="000000"/>
            </w:tcBorders>
            <w:tcMar>
              <w:top w:w="100" w:type="dxa"/>
              <w:left w:w="100" w:type="dxa"/>
              <w:bottom w:w="100" w:type="dxa"/>
              <w:right w:w="100" w:type="dxa"/>
            </w:tcMar>
          </w:tcPr>
          <w:p w14:paraId="3F7D2C01" w14:textId="77777777" w:rsidR="0041785E" w:rsidRDefault="0041785E" w:rsidP="00EB2B32">
            <w:pPr>
              <w:widowControl w:val="0"/>
            </w:pPr>
            <w:r>
              <w:t xml:space="preserve"> </w:t>
            </w:r>
          </w:p>
        </w:tc>
        <w:tc>
          <w:tcPr>
            <w:tcW w:w="2130" w:type="dxa"/>
            <w:tcBorders>
              <w:bottom w:val="single" w:sz="8" w:space="0" w:color="000000"/>
              <w:right w:val="single" w:sz="8" w:space="0" w:color="000000"/>
            </w:tcBorders>
            <w:tcMar>
              <w:top w:w="100" w:type="dxa"/>
              <w:left w:w="100" w:type="dxa"/>
              <w:bottom w:w="100" w:type="dxa"/>
              <w:right w:w="100" w:type="dxa"/>
            </w:tcMar>
          </w:tcPr>
          <w:p w14:paraId="400DE99F" w14:textId="77777777" w:rsidR="0041785E" w:rsidRDefault="0041785E" w:rsidP="00EB2B32">
            <w:pPr>
              <w:widowControl w:val="0"/>
            </w:pPr>
            <w:r>
              <w:rPr>
                <w:color w:val="231F20"/>
                <w:sz w:val="16"/>
              </w:rPr>
              <w:t>The scholar artist introduces a claim that is arguable and takes a position. The text has a structure and organization that is aligned with the claim.</w:t>
            </w:r>
          </w:p>
        </w:tc>
        <w:tc>
          <w:tcPr>
            <w:tcW w:w="645" w:type="dxa"/>
            <w:tcBorders>
              <w:bottom w:val="single" w:sz="8" w:space="0" w:color="000000"/>
              <w:right w:val="single" w:sz="8" w:space="0" w:color="000000"/>
            </w:tcBorders>
            <w:tcMar>
              <w:top w:w="100" w:type="dxa"/>
              <w:left w:w="100" w:type="dxa"/>
              <w:bottom w:w="100" w:type="dxa"/>
              <w:right w:w="100" w:type="dxa"/>
            </w:tcMar>
          </w:tcPr>
          <w:p w14:paraId="70C848A2" w14:textId="77777777" w:rsidR="0041785E" w:rsidRDefault="0041785E" w:rsidP="00EB2B32">
            <w:pPr>
              <w:widowControl w:val="0"/>
            </w:pPr>
            <w:r>
              <w:t xml:space="preserve"> </w:t>
            </w:r>
          </w:p>
        </w:tc>
        <w:tc>
          <w:tcPr>
            <w:tcW w:w="1830" w:type="dxa"/>
            <w:tcBorders>
              <w:bottom w:val="single" w:sz="8" w:space="0" w:color="000000"/>
              <w:right w:val="single" w:sz="8" w:space="0" w:color="000000"/>
            </w:tcBorders>
            <w:tcMar>
              <w:top w:w="100" w:type="dxa"/>
              <w:left w:w="100" w:type="dxa"/>
              <w:bottom w:w="100" w:type="dxa"/>
              <w:right w:w="100" w:type="dxa"/>
            </w:tcMar>
          </w:tcPr>
          <w:p w14:paraId="4E9760D1" w14:textId="77777777" w:rsidR="0041785E" w:rsidRDefault="0041785E" w:rsidP="00EB2B32">
            <w:pPr>
              <w:widowControl w:val="0"/>
            </w:pPr>
            <w:r>
              <w:rPr>
                <w:color w:val="231F20"/>
                <w:sz w:val="16"/>
              </w:rPr>
              <w:t xml:space="preserve">The text contains an unclear or emerging claim that suggests a vague position. The text attempts </w:t>
            </w:r>
            <w:proofErr w:type="gramStart"/>
            <w:r>
              <w:rPr>
                <w:color w:val="231F20"/>
                <w:sz w:val="16"/>
              </w:rPr>
              <w:t>a  structure</w:t>
            </w:r>
            <w:proofErr w:type="gramEnd"/>
            <w:r>
              <w:rPr>
                <w:color w:val="231F20"/>
                <w:sz w:val="16"/>
              </w:rPr>
              <w:t xml:space="preserve"> and organization to support the position.</w:t>
            </w:r>
          </w:p>
        </w:tc>
      </w:tr>
      <w:tr w:rsidR="0041785E" w14:paraId="215501FC" w14:textId="77777777" w:rsidTr="00EB2B32">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EA5D83" w14:textId="77777777" w:rsidR="0041785E" w:rsidRDefault="0041785E" w:rsidP="00EB2B32">
            <w:pPr>
              <w:widowControl w:val="0"/>
            </w:pPr>
            <w:r>
              <w:rPr>
                <w:b/>
              </w:rPr>
              <w:t>Development</w:t>
            </w:r>
          </w:p>
          <w:p w14:paraId="5A123A3D" w14:textId="77777777" w:rsidR="0041785E" w:rsidRDefault="0041785E" w:rsidP="00EB2B32">
            <w:pPr>
              <w:widowControl w:val="0"/>
            </w:pPr>
            <w:r>
              <w:rPr>
                <w:color w:val="231F20"/>
                <w:sz w:val="16"/>
              </w:rPr>
              <w:t>The text provides sufficient data and evidence to back up the claim as well as a conclusion that supports the argument.</w:t>
            </w:r>
          </w:p>
        </w:tc>
        <w:tc>
          <w:tcPr>
            <w:tcW w:w="2310" w:type="dxa"/>
            <w:tcBorders>
              <w:bottom w:val="single" w:sz="8" w:space="0" w:color="000000"/>
              <w:right w:val="single" w:sz="8" w:space="0" w:color="000000"/>
            </w:tcBorders>
            <w:tcMar>
              <w:top w:w="100" w:type="dxa"/>
              <w:left w:w="100" w:type="dxa"/>
              <w:bottom w:w="100" w:type="dxa"/>
              <w:right w:w="100" w:type="dxa"/>
            </w:tcMar>
          </w:tcPr>
          <w:p w14:paraId="0851133A" w14:textId="77777777" w:rsidR="0041785E" w:rsidRDefault="0041785E" w:rsidP="00EB2B32">
            <w:pPr>
              <w:widowControl w:val="0"/>
            </w:pPr>
            <w:r>
              <w:rPr>
                <w:color w:val="231F20"/>
                <w:sz w:val="16"/>
              </w:rPr>
              <w:t>The text provides convincing and relevant data and evidence to back up the claim and effectively addresses counterclaims. The conclusion strengthens the claim and evidence.</w:t>
            </w:r>
          </w:p>
        </w:tc>
        <w:tc>
          <w:tcPr>
            <w:tcW w:w="675" w:type="dxa"/>
            <w:tcBorders>
              <w:bottom w:val="single" w:sz="8" w:space="0" w:color="000000"/>
              <w:right w:val="single" w:sz="8" w:space="0" w:color="000000"/>
            </w:tcBorders>
            <w:tcMar>
              <w:top w:w="100" w:type="dxa"/>
              <w:left w:w="100" w:type="dxa"/>
              <w:bottom w:w="100" w:type="dxa"/>
              <w:right w:w="100" w:type="dxa"/>
            </w:tcMar>
          </w:tcPr>
          <w:p w14:paraId="295B3C1D" w14:textId="77777777" w:rsidR="0041785E" w:rsidRDefault="0041785E" w:rsidP="00EB2B32">
            <w:pPr>
              <w:widowControl w:val="0"/>
            </w:pPr>
            <w:r>
              <w:t xml:space="preserve"> </w:t>
            </w:r>
          </w:p>
        </w:tc>
        <w:tc>
          <w:tcPr>
            <w:tcW w:w="2130" w:type="dxa"/>
            <w:tcBorders>
              <w:bottom w:val="single" w:sz="8" w:space="0" w:color="000000"/>
              <w:right w:val="single" w:sz="8" w:space="0" w:color="000000"/>
            </w:tcBorders>
            <w:tcMar>
              <w:top w:w="100" w:type="dxa"/>
              <w:left w:w="100" w:type="dxa"/>
              <w:bottom w:w="100" w:type="dxa"/>
              <w:right w:w="100" w:type="dxa"/>
            </w:tcMar>
          </w:tcPr>
          <w:p w14:paraId="2C1DE62D" w14:textId="77777777" w:rsidR="0041785E" w:rsidRDefault="0041785E" w:rsidP="00EB2B32">
            <w:pPr>
              <w:widowControl w:val="0"/>
            </w:pPr>
            <w:r>
              <w:rPr>
                <w:color w:val="231F20"/>
                <w:sz w:val="16"/>
              </w:rPr>
              <w:t>The text provides sufficient data and evidence to back up the claim and addresses counterclaims. The conclusion expresses a relationship between the claim and evidence.</w:t>
            </w:r>
          </w:p>
        </w:tc>
        <w:tc>
          <w:tcPr>
            <w:tcW w:w="645" w:type="dxa"/>
            <w:tcBorders>
              <w:bottom w:val="single" w:sz="8" w:space="0" w:color="000000"/>
              <w:right w:val="single" w:sz="8" w:space="0" w:color="000000"/>
            </w:tcBorders>
            <w:tcMar>
              <w:top w:w="100" w:type="dxa"/>
              <w:left w:w="100" w:type="dxa"/>
              <w:bottom w:w="100" w:type="dxa"/>
              <w:right w:w="100" w:type="dxa"/>
            </w:tcMar>
          </w:tcPr>
          <w:p w14:paraId="12140452" w14:textId="77777777" w:rsidR="0041785E" w:rsidRDefault="0041785E" w:rsidP="00EB2B32">
            <w:pPr>
              <w:widowControl w:val="0"/>
            </w:pPr>
            <w:r>
              <w:t xml:space="preserve"> </w:t>
            </w:r>
          </w:p>
        </w:tc>
        <w:tc>
          <w:tcPr>
            <w:tcW w:w="1830" w:type="dxa"/>
            <w:tcBorders>
              <w:bottom w:val="single" w:sz="8" w:space="0" w:color="000000"/>
              <w:right w:val="single" w:sz="8" w:space="0" w:color="000000"/>
            </w:tcBorders>
            <w:tcMar>
              <w:top w:w="100" w:type="dxa"/>
              <w:left w:w="100" w:type="dxa"/>
              <w:bottom w:w="100" w:type="dxa"/>
              <w:right w:w="100" w:type="dxa"/>
            </w:tcMar>
          </w:tcPr>
          <w:p w14:paraId="24F68B91" w14:textId="77777777" w:rsidR="0041785E" w:rsidRDefault="0041785E" w:rsidP="00EB2B32">
            <w:pPr>
              <w:widowControl w:val="0"/>
            </w:pPr>
            <w:r>
              <w:rPr>
                <w:color w:val="231F20"/>
                <w:sz w:val="16"/>
              </w:rPr>
              <w:t>The text provides data and evidence that attempts to back up the claim and unclearly addresses counterclaims or lacks counterclaims. The conclusion merely restates the position.</w:t>
            </w:r>
          </w:p>
        </w:tc>
      </w:tr>
      <w:tr w:rsidR="0041785E" w14:paraId="677F3C8A" w14:textId="77777777" w:rsidTr="00EB2B32">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39DEE3" w14:textId="77777777" w:rsidR="0041785E" w:rsidRDefault="0041785E" w:rsidP="00EB2B32">
            <w:pPr>
              <w:widowControl w:val="0"/>
            </w:pPr>
            <w:r>
              <w:rPr>
                <w:b/>
              </w:rPr>
              <w:t>Organization</w:t>
            </w:r>
          </w:p>
          <w:p w14:paraId="2828891A" w14:textId="77777777" w:rsidR="0041785E" w:rsidRDefault="0041785E" w:rsidP="00EB2B32">
            <w:pPr>
              <w:widowControl w:val="0"/>
            </w:pPr>
            <w:r>
              <w:rPr>
                <w:b/>
                <w:sz w:val="16"/>
              </w:rPr>
              <w:t xml:space="preserve">Paragraph </w:t>
            </w:r>
            <w:r>
              <w:rPr>
                <w:sz w:val="16"/>
              </w:rPr>
              <w:t>construction, structure, logic, flow, etc.</w:t>
            </w:r>
          </w:p>
        </w:tc>
        <w:tc>
          <w:tcPr>
            <w:tcW w:w="2310" w:type="dxa"/>
            <w:tcBorders>
              <w:bottom w:val="single" w:sz="8" w:space="0" w:color="000000"/>
              <w:right w:val="single" w:sz="8" w:space="0" w:color="000000"/>
            </w:tcBorders>
            <w:tcMar>
              <w:top w:w="100" w:type="dxa"/>
              <w:left w:w="100" w:type="dxa"/>
              <w:bottom w:w="100" w:type="dxa"/>
              <w:right w:w="100" w:type="dxa"/>
            </w:tcMar>
          </w:tcPr>
          <w:p w14:paraId="36206DBB" w14:textId="77777777" w:rsidR="0041785E" w:rsidRDefault="0041785E" w:rsidP="00EB2B32">
            <w:pPr>
              <w:widowControl w:val="0"/>
            </w:pPr>
            <w:r>
              <w:rPr>
                <w:sz w:val="16"/>
              </w:rPr>
              <w:t>The text is carefully organized into well-developed paragraphs. Every paragraph builds the case by articulating, developing, and supporting the claim.</w:t>
            </w:r>
          </w:p>
        </w:tc>
        <w:tc>
          <w:tcPr>
            <w:tcW w:w="675" w:type="dxa"/>
            <w:tcBorders>
              <w:bottom w:val="single" w:sz="8" w:space="0" w:color="000000"/>
              <w:right w:val="single" w:sz="8" w:space="0" w:color="000000"/>
            </w:tcBorders>
            <w:tcMar>
              <w:top w:w="100" w:type="dxa"/>
              <w:left w:w="100" w:type="dxa"/>
              <w:bottom w:w="100" w:type="dxa"/>
              <w:right w:w="100" w:type="dxa"/>
            </w:tcMar>
          </w:tcPr>
          <w:p w14:paraId="151E7D1F" w14:textId="77777777" w:rsidR="0041785E" w:rsidRDefault="0041785E" w:rsidP="00EB2B32">
            <w:pPr>
              <w:widowControl w:val="0"/>
            </w:pPr>
            <w:r>
              <w:t xml:space="preserve"> </w:t>
            </w:r>
          </w:p>
        </w:tc>
        <w:tc>
          <w:tcPr>
            <w:tcW w:w="2130" w:type="dxa"/>
            <w:tcBorders>
              <w:bottom w:val="single" w:sz="8" w:space="0" w:color="000000"/>
              <w:right w:val="single" w:sz="8" w:space="0" w:color="000000"/>
            </w:tcBorders>
            <w:tcMar>
              <w:top w:w="100" w:type="dxa"/>
              <w:left w:w="100" w:type="dxa"/>
              <w:bottom w:w="100" w:type="dxa"/>
              <w:right w:w="100" w:type="dxa"/>
            </w:tcMar>
          </w:tcPr>
          <w:p w14:paraId="4DB2CE1A" w14:textId="77777777" w:rsidR="0041785E" w:rsidRDefault="0041785E" w:rsidP="00EB2B32">
            <w:pPr>
              <w:widowControl w:val="0"/>
            </w:pPr>
            <w:r>
              <w:rPr>
                <w:sz w:val="16"/>
              </w:rPr>
              <w:t xml:space="preserve">There is some effort to organize the essay into paragraphs that support the claim. </w:t>
            </w:r>
            <w:r>
              <w:t xml:space="preserve"> </w:t>
            </w:r>
          </w:p>
        </w:tc>
        <w:tc>
          <w:tcPr>
            <w:tcW w:w="645" w:type="dxa"/>
            <w:tcBorders>
              <w:bottom w:val="single" w:sz="8" w:space="0" w:color="000000"/>
              <w:right w:val="single" w:sz="8" w:space="0" w:color="000000"/>
            </w:tcBorders>
            <w:tcMar>
              <w:top w:w="100" w:type="dxa"/>
              <w:left w:w="100" w:type="dxa"/>
              <w:bottom w:w="100" w:type="dxa"/>
              <w:right w:w="100" w:type="dxa"/>
            </w:tcMar>
          </w:tcPr>
          <w:p w14:paraId="5F998BFE" w14:textId="77777777" w:rsidR="0041785E" w:rsidRDefault="0041785E" w:rsidP="00EB2B32">
            <w:pPr>
              <w:widowControl w:val="0"/>
            </w:pPr>
            <w:r>
              <w:t xml:space="preserve"> </w:t>
            </w:r>
          </w:p>
        </w:tc>
        <w:tc>
          <w:tcPr>
            <w:tcW w:w="1830" w:type="dxa"/>
            <w:tcBorders>
              <w:bottom w:val="single" w:sz="8" w:space="0" w:color="000000"/>
              <w:right w:val="single" w:sz="8" w:space="0" w:color="000000"/>
            </w:tcBorders>
            <w:tcMar>
              <w:top w:w="100" w:type="dxa"/>
              <w:left w:w="100" w:type="dxa"/>
              <w:bottom w:w="100" w:type="dxa"/>
              <w:right w:w="100" w:type="dxa"/>
            </w:tcMar>
          </w:tcPr>
          <w:p w14:paraId="209C733B" w14:textId="77777777" w:rsidR="0041785E" w:rsidRDefault="0041785E" w:rsidP="00EB2B32">
            <w:pPr>
              <w:widowControl w:val="0"/>
            </w:pPr>
            <w:r>
              <w:rPr>
                <w:sz w:val="16"/>
              </w:rPr>
              <w:t>The essay is not organized into paragraphs.</w:t>
            </w:r>
          </w:p>
          <w:p w14:paraId="2CFD5DC0" w14:textId="77777777" w:rsidR="0041785E" w:rsidRDefault="0041785E" w:rsidP="00EB2B32">
            <w:pPr>
              <w:widowControl w:val="0"/>
            </w:pPr>
          </w:p>
          <w:p w14:paraId="0F0254E3" w14:textId="77777777" w:rsidR="0041785E" w:rsidRDefault="0041785E" w:rsidP="00EB2B32">
            <w:pPr>
              <w:widowControl w:val="0"/>
            </w:pPr>
          </w:p>
        </w:tc>
      </w:tr>
      <w:tr w:rsidR="0041785E" w14:paraId="04DCDE90" w14:textId="77777777" w:rsidTr="00EB2B32">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425D31" w14:textId="77777777" w:rsidR="0041785E" w:rsidRDefault="0041785E" w:rsidP="00EB2B32">
            <w:pPr>
              <w:widowControl w:val="0"/>
            </w:pPr>
            <w:r>
              <w:rPr>
                <w:b/>
              </w:rPr>
              <w:t>Formatting: MLA</w:t>
            </w:r>
          </w:p>
        </w:tc>
        <w:tc>
          <w:tcPr>
            <w:tcW w:w="2310" w:type="dxa"/>
            <w:tcBorders>
              <w:bottom w:val="single" w:sz="8" w:space="0" w:color="000000"/>
              <w:right w:val="single" w:sz="8" w:space="0" w:color="000000"/>
            </w:tcBorders>
            <w:tcMar>
              <w:top w:w="100" w:type="dxa"/>
              <w:left w:w="100" w:type="dxa"/>
              <w:bottom w:w="100" w:type="dxa"/>
              <w:right w:w="100" w:type="dxa"/>
            </w:tcMar>
          </w:tcPr>
          <w:p w14:paraId="67FDD938" w14:textId="77777777" w:rsidR="0041785E" w:rsidRDefault="0041785E" w:rsidP="00EB2B32">
            <w:pPr>
              <w:widowControl w:val="0"/>
            </w:pPr>
            <w:r>
              <w:t>0 Errors</w:t>
            </w:r>
          </w:p>
        </w:tc>
        <w:tc>
          <w:tcPr>
            <w:tcW w:w="675" w:type="dxa"/>
            <w:tcBorders>
              <w:bottom w:val="single" w:sz="8" w:space="0" w:color="000000"/>
              <w:right w:val="single" w:sz="8" w:space="0" w:color="000000"/>
            </w:tcBorders>
            <w:tcMar>
              <w:top w:w="100" w:type="dxa"/>
              <w:left w:w="100" w:type="dxa"/>
              <w:bottom w:w="100" w:type="dxa"/>
              <w:right w:w="100" w:type="dxa"/>
            </w:tcMar>
          </w:tcPr>
          <w:p w14:paraId="108330EF" w14:textId="77777777" w:rsidR="0041785E" w:rsidRDefault="0041785E" w:rsidP="00EB2B32">
            <w:pPr>
              <w:widowControl w:val="0"/>
            </w:pPr>
            <w:r>
              <w:t xml:space="preserve"> </w:t>
            </w:r>
          </w:p>
        </w:tc>
        <w:tc>
          <w:tcPr>
            <w:tcW w:w="2130" w:type="dxa"/>
            <w:tcBorders>
              <w:bottom w:val="single" w:sz="8" w:space="0" w:color="000000"/>
              <w:right w:val="single" w:sz="8" w:space="0" w:color="000000"/>
            </w:tcBorders>
            <w:tcMar>
              <w:top w:w="100" w:type="dxa"/>
              <w:left w:w="100" w:type="dxa"/>
              <w:bottom w:w="100" w:type="dxa"/>
              <w:right w:w="100" w:type="dxa"/>
            </w:tcMar>
          </w:tcPr>
          <w:p w14:paraId="13F8F068" w14:textId="77777777" w:rsidR="0041785E" w:rsidRDefault="0041785E" w:rsidP="00EB2B32">
            <w:pPr>
              <w:widowControl w:val="0"/>
            </w:pPr>
            <w:r>
              <w:t>2 Errors</w:t>
            </w:r>
          </w:p>
        </w:tc>
        <w:tc>
          <w:tcPr>
            <w:tcW w:w="645" w:type="dxa"/>
            <w:tcBorders>
              <w:bottom w:val="single" w:sz="8" w:space="0" w:color="000000"/>
              <w:right w:val="single" w:sz="8" w:space="0" w:color="000000"/>
            </w:tcBorders>
            <w:tcMar>
              <w:top w:w="100" w:type="dxa"/>
              <w:left w:w="100" w:type="dxa"/>
              <w:bottom w:w="100" w:type="dxa"/>
              <w:right w:w="100" w:type="dxa"/>
            </w:tcMar>
          </w:tcPr>
          <w:p w14:paraId="502B865E" w14:textId="77777777" w:rsidR="0041785E" w:rsidRDefault="0041785E" w:rsidP="00EB2B32">
            <w:pPr>
              <w:widowControl w:val="0"/>
            </w:pPr>
            <w:r>
              <w:t xml:space="preserve"> </w:t>
            </w:r>
          </w:p>
        </w:tc>
        <w:tc>
          <w:tcPr>
            <w:tcW w:w="1830" w:type="dxa"/>
            <w:tcBorders>
              <w:bottom w:val="single" w:sz="8" w:space="0" w:color="000000"/>
              <w:right w:val="single" w:sz="8" w:space="0" w:color="000000"/>
            </w:tcBorders>
            <w:tcMar>
              <w:top w:w="100" w:type="dxa"/>
              <w:left w:w="100" w:type="dxa"/>
              <w:bottom w:w="100" w:type="dxa"/>
              <w:right w:w="100" w:type="dxa"/>
            </w:tcMar>
          </w:tcPr>
          <w:p w14:paraId="30CEB405" w14:textId="77777777" w:rsidR="0041785E" w:rsidRDefault="0041785E" w:rsidP="00EB2B32">
            <w:pPr>
              <w:widowControl w:val="0"/>
            </w:pPr>
            <w:r>
              <w:t>4 or more errors</w:t>
            </w:r>
          </w:p>
        </w:tc>
      </w:tr>
      <w:tr w:rsidR="0041785E" w14:paraId="7FEE8118" w14:textId="77777777" w:rsidTr="00EB2B32">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52FD60" w14:textId="77777777" w:rsidR="0041785E" w:rsidRDefault="0041785E" w:rsidP="00EB2B32">
            <w:pPr>
              <w:widowControl w:val="0"/>
            </w:pPr>
            <w:r>
              <w:rPr>
                <w:b/>
              </w:rPr>
              <w:t>Word Count</w:t>
            </w:r>
          </w:p>
        </w:tc>
        <w:tc>
          <w:tcPr>
            <w:tcW w:w="2310" w:type="dxa"/>
            <w:tcBorders>
              <w:bottom w:val="single" w:sz="8" w:space="0" w:color="000000"/>
              <w:right w:val="single" w:sz="8" w:space="0" w:color="000000"/>
            </w:tcBorders>
            <w:tcMar>
              <w:top w:w="100" w:type="dxa"/>
              <w:left w:w="100" w:type="dxa"/>
              <w:bottom w:w="100" w:type="dxa"/>
              <w:right w:w="100" w:type="dxa"/>
            </w:tcMar>
          </w:tcPr>
          <w:p w14:paraId="12CF1528" w14:textId="77777777" w:rsidR="0041785E" w:rsidRDefault="0041785E" w:rsidP="00EB2B32">
            <w:pPr>
              <w:widowControl w:val="0"/>
            </w:pPr>
            <w:r>
              <w:t>500</w:t>
            </w:r>
          </w:p>
        </w:tc>
        <w:tc>
          <w:tcPr>
            <w:tcW w:w="675" w:type="dxa"/>
            <w:tcBorders>
              <w:bottom w:val="single" w:sz="8" w:space="0" w:color="000000"/>
              <w:right w:val="single" w:sz="8" w:space="0" w:color="000000"/>
            </w:tcBorders>
            <w:tcMar>
              <w:top w:w="100" w:type="dxa"/>
              <w:left w:w="100" w:type="dxa"/>
              <w:bottom w:w="100" w:type="dxa"/>
              <w:right w:w="100" w:type="dxa"/>
            </w:tcMar>
          </w:tcPr>
          <w:p w14:paraId="2D6B6BBC" w14:textId="77777777" w:rsidR="0041785E" w:rsidRDefault="0041785E" w:rsidP="00EB2B32">
            <w:pPr>
              <w:widowControl w:val="0"/>
            </w:pPr>
            <w:r>
              <w:rPr>
                <w:sz w:val="18"/>
              </w:rPr>
              <w:t>&lt;500</w:t>
            </w:r>
          </w:p>
        </w:tc>
        <w:tc>
          <w:tcPr>
            <w:tcW w:w="2130" w:type="dxa"/>
            <w:tcBorders>
              <w:bottom w:val="single" w:sz="8" w:space="0" w:color="000000"/>
              <w:right w:val="single" w:sz="8" w:space="0" w:color="000000"/>
            </w:tcBorders>
            <w:tcMar>
              <w:top w:w="100" w:type="dxa"/>
              <w:left w:w="100" w:type="dxa"/>
              <w:bottom w:w="100" w:type="dxa"/>
              <w:right w:w="100" w:type="dxa"/>
            </w:tcMar>
          </w:tcPr>
          <w:p w14:paraId="0D10DAB9" w14:textId="77777777" w:rsidR="0041785E" w:rsidRDefault="0041785E" w:rsidP="00EB2B32">
            <w:pPr>
              <w:widowControl w:val="0"/>
            </w:pPr>
            <w:r>
              <w:t>&lt;400</w:t>
            </w:r>
          </w:p>
        </w:tc>
        <w:tc>
          <w:tcPr>
            <w:tcW w:w="645" w:type="dxa"/>
            <w:tcBorders>
              <w:bottom w:val="single" w:sz="8" w:space="0" w:color="000000"/>
              <w:right w:val="single" w:sz="8" w:space="0" w:color="000000"/>
            </w:tcBorders>
            <w:tcMar>
              <w:top w:w="100" w:type="dxa"/>
              <w:left w:w="100" w:type="dxa"/>
              <w:bottom w:w="100" w:type="dxa"/>
              <w:right w:w="100" w:type="dxa"/>
            </w:tcMar>
          </w:tcPr>
          <w:p w14:paraId="5AA3B35D" w14:textId="77777777" w:rsidR="0041785E" w:rsidRDefault="0041785E" w:rsidP="00EB2B32">
            <w:pPr>
              <w:widowControl w:val="0"/>
            </w:pPr>
            <w:r>
              <w:rPr>
                <w:sz w:val="18"/>
              </w:rPr>
              <w:t>&lt;350</w:t>
            </w:r>
          </w:p>
        </w:tc>
        <w:tc>
          <w:tcPr>
            <w:tcW w:w="1830" w:type="dxa"/>
            <w:tcBorders>
              <w:bottom w:val="single" w:sz="8" w:space="0" w:color="000000"/>
              <w:right w:val="single" w:sz="8" w:space="0" w:color="000000"/>
            </w:tcBorders>
            <w:tcMar>
              <w:top w:w="100" w:type="dxa"/>
              <w:left w:w="100" w:type="dxa"/>
              <w:bottom w:w="100" w:type="dxa"/>
              <w:right w:w="100" w:type="dxa"/>
            </w:tcMar>
          </w:tcPr>
          <w:p w14:paraId="5524CD8D" w14:textId="77777777" w:rsidR="0041785E" w:rsidRDefault="0041785E" w:rsidP="00EB2B32">
            <w:pPr>
              <w:widowControl w:val="0"/>
            </w:pPr>
            <w:r>
              <w:t>300 or fewer</w:t>
            </w:r>
          </w:p>
        </w:tc>
      </w:tr>
    </w:tbl>
    <w:p w14:paraId="7BDB84FA" w14:textId="77777777" w:rsidR="0041785E" w:rsidRPr="006A6869" w:rsidRDefault="0041785E" w:rsidP="005B49D6">
      <w:pPr>
        <w:rPr>
          <w:sz w:val="28"/>
          <w:szCs w:val="28"/>
        </w:rPr>
      </w:pPr>
    </w:p>
    <w:sectPr w:rsidR="0041785E" w:rsidRPr="006A6869" w:rsidSect="005B49D6">
      <w:pgSz w:w="12240" w:h="15840"/>
      <w:pgMar w:top="864"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user" w:date="2014-10-30T17:22:00Z" w:initials="u">
    <w:p w14:paraId="4026469E" w14:textId="0433BBA2" w:rsidR="00C47FEF" w:rsidRDefault="00C47FEF">
      <w:pPr>
        <w:pStyle w:val="CommentText"/>
      </w:pPr>
      <w:r>
        <w:rPr>
          <w:rStyle w:val="CommentReference"/>
        </w:rPr>
        <w:annotationRef/>
      </w:r>
      <w:r>
        <w:t>My thought about “who is responsible?” from last year’s argument of def. thinking &amp; writing is that it takes a lot of decoding the prompt to get kids to hear “responsible for your actions” vs. “I am responsible because I get all my work done,” “I am responsible for my younger sister [well-being],” etc.</w:t>
      </w:r>
    </w:p>
  </w:comment>
  <w:comment w:id="0" w:author="Lara LeVoy" w:date="2014-10-30T17:04:00Z" w:initials="LL">
    <w:p w14:paraId="119902B6" w14:textId="77777777" w:rsidR="00E843F9" w:rsidRDefault="00E843F9">
      <w:pPr>
        <w:pStyle w:val="CommentText"/>
      </w:pPr>
      <w:r>
        <w:rPr>
          <w:rStyle w:val="CommentReference"/>
        </w:rPr>
        <w:annotationRef/>
      </w:r>
      <w:r>
        <w:t xml:space="preserve">(I’d like to revise “What do YOU believe” to Who is responsible? </w:t>
      </w:r>
    </w:p>
  </w:comment>
  <w:comment w:id="3" w:author="Lara LeVoy" w:date="2014-10-30T17:00:00Z" w:initials="LL">
    <w:p w14:paraId="3609C1B8" w14:textId="77777777" w:rsidR="00E843F9" w:rsidRDefault="00E843F9">
      <w:pPr>
        <w:pStyle w:val="CommentText"/>
      </w:pPr>
      <w:r>
        <w:rPr>
          <w:rStyle w:val="CommentReference"/>
        </w:rPr>
        <w:annotationRef/>
      </w:r>
      <w:r>
        <w:t xml:space="preserve">The phrasing, “Not at all </w:t>
      </w:r>
      <w:proofErr w:type="spellStart"/>
      <w:r>
        <w:t>responsbilbe</w:t>
      </w:r>
      <w:proofErr w:type="spellEnd"/>
      <w:r>
        <w:t>” I would like to change to “Not responsible…”</w:t>
      </w:r>
    </w:p>
  </w:comment>
  <w:comment w:id="4" w:author="user" w:date="2014-10-30T17:22:00Z" w:initials="u">
    <w:p w14:paraId="4FB1E9ED" w14:textId="6DA712F3" w:rsidR="00C47FEF" w:rsidRDefault="00C47FEF">
      <w:pPr>
        <w:pStyle w:val="CommentText"/>
      </w:pPr>
      <w:r>
        <w:rPr>
          <w:rStyle w:val="CommentReference"/>
        </w:rPr>
        <w:annotationRef/>
      </w:r>
      <w:proofErr w:type="gramStart"/>
      <w:r>
        <w:t>agreed</w:t>
      </w:r>
      <w:proofErr w:type="gramEnd"/>
    </w:p>
  </w:comment>
  <w:comment w:id="5" w:author="Lara LeVoy" w:date="2014-10-30T17:39:00Z" w:initials="LL">
    <w:p w14:paraId="2361B2D4" w14:textId="77777777" w:rsidR="00FF1AC0" w:rsidRDefault="00FF1AC0" w:rsidP="00FF1AC0">
      <w:pPr>
        <w:pStyle w:val="CommentText"/>
      </w:pPr>
      <w:r>
        <w:rPr>
          <w:rStyle w:val="CommentReference"/>
        </w:rPr>
        <w:annotationRef/>
      </w:r>
      <w:r>
        <w:t>How do you feel about changing this to “Your job is to develop a sound argument regarding your position, using evidence and explanation.”</w:t>
      </w:r>
    </w:p>
  </w:comment>
  <w:comment w:id="6" w:author="Lara LeVoy" w:date="2014-10-30T17:06:00Z" w:initials="LL">
    <w:p w14:paraId="3E7D44B0" w14:textId="77777777" w:rsidR="00E843F9" w:rsidRDefault="00E843F9">
      <w:pPr>
        <w:pStyle w:val="CommentText"/>
      </w:pPr>
      <w:r>
        <w:rPr>
          <w:rStyle w:val="CommentReference"/>
        </w:rPr>
        <w:annotationRef/>
      </w:r>
      <w:r>
        <w:t>It doesn’t seem important to me that persuasion is a part of this piece. It seems important that students adopt a position and build a strong case for it. (Does that make sense?)</w:t>
      </w:r>
    </w:p>
  </w:comment>
  <w:comment w:id="7" w:author="user" w:date="2014-10-30T17:44:00Z" w:initials="u">
    <w:p w14:paraId="71B4AEAD" w14:textId="2268ABAC" w:rsidR="00D96560" w:rsidRDefault="00D96560">
      <w:pPr>
        <w:pStyle w:val="CommentText"/>
      </w:pPr>
      <w:r>
        <w:rPr>
          <w:rStyle w:val="CommentReference"/>
        </w:rPr>
        <w:annotationRef/>
      </w:r>
      <w:r>
        <w:t xml:space="preserve">Yes. I was thinking as a kid, chances are that I have experience with persuasive writing, even if not pathos-ethos-logos, and so I was trying to make that bridge. </w:t>
      </w:r>
    </w:p>
    <w:p w14:paraId="0DD79480" w14:textId="0CFC1BA3" w:rsidR="00D96560" w:rsidRPr="00D96560" w:rsidRDefault="00D96560">
      <w:pPr>
        <w:pStyle w:val="CommentText"/>
        <w:rPr>
          <w:b/>
        </w:rPr>
      </w:pPr>
      <w:r>
        <w:t xml:space="preserve">I agree that the assignment sheet and our language should only be ARGUMENT (and we can decode the prompt a little in talking about it and say – you know, you’ve done this, you are trying to persuade us…we are now teaching what it means to build an argument more than to persuade –we can persuade people by raising our voices or using fear tactics, etc. </w:t>
      </w:r>
      <w:r>
        <w:rPr>
          <w:b/>
        </w:rPr>
        <w:t>An important distinction that we need to make!</w:t>
      </w:r>
    </w:p>
  </w:comment>
  <w:comment w:id="8" w:author="Lara LeVoy" w:date="2014-10-30T17:08:00Z" w:initials="LL">
    <w:p w14:paraId="1465C656" w14:textId="77777777" w:rsidR="00E843F9" w:rsidRDefault="00E843F9">
      <w:pPr>
        <w:pStyle w:val="CommentText"/>
      </w:pPr>
      <w:r>
        <w:rPr>
          <w:rStyle w:val="CommentReference"/>
        </w:rPr>
        <w:annotationRef/>
      </w:r>
      <w:r>
        <w:t>Not to beat a dead horse, but I would prefer to delete the adjective of persuasion.</w:t>
      </w:r>
    </w:p>
  </w:comment>
  <w:comment w:id="9" w:author="Lara LeVoy" w:date="2014-10-30T17:08:00Z" w:initials="LL">
    <w:p w14:paraId="1F768BFD" w14:textId="77777777" w:rsidR="00E843F9" w:rsidRDefault="00E843F9">
      <w:pPr>
        <w:pStyle w:val="CommentText"/>
      </w:pPr>
      <w:r>
        <w:rPr>
          <w:rStyle w:val="CommentReference"/>
        </w:rPr>
        <w:annotationRef/>
      </w:r>
      <w:r>
        <w:t>I like this.</w:t>
      </w:r>
    </w:p>
  </w:comment>
  <w:comment w:id="10" w:author="Lara LeVoy" w:date="2014-10-30T17:09:00Z" w:initials="LL">
    <w:p w14:paraId="21E52BF9" w14:textId="77777777" w:rsidR="00E843F9" w:rsidRDefault="00E843F9">
      <w:pPr>
        <w:pStyle w:val="CommentText"/>
      </w:pPr>
      <w:r>
        <w:rPr>
          <w:rStyle w:val="CommentReference"/>
        </w:rPr>
        <w:annotationRef/>
      </w:r>
      <w:r>
        <w:t xml:space="preserve">Could we add a row that is merely about proofreading. </w:t>
      </w:r>
    </w:p>
    <w:p w14:paraId="6FD4B8BC" w14:textId="77777777" w:rsidR="00E843F9" w:rsidRDefault="00E843F9">
      <w:pPr>
        <w:pStyle w:val="CommentText"/>
      </w:pPr>
      <w:r>
        <w:t xml:space="preserve">0 errors, 1 error, 2, 3, 4? </w:t>
      </w:r>
    </w:p>
  </w:comment>
  <w:comment w:id="11" w:author="user" w:date="2014-10-30T17:47:00Z" w:initials="u">
    <w:p w14:paraId="1A9973F9" w14:textId="77777777" w:rsidR="00D96560" w:rsidRDefault="00D96560">
      <w:pPr>
        <w:pStyle w:val="CommentText"/>
      </w:pPr>
      <w:r>
        <w:rPr>
          <w:rStyle w:val="CommentReference"/>
        </w:rPr>
        <w:annotationRef/>
      </w:r>
      <w:r>
        <w:t>Well, yes, although I have not taught it and am hesitant to have it on the rubric. We have not touched conventions.</w:t>
      </w:r>
    </w:p>
    <w:p w14:paraId="6665F3FF" w14:textId="77777777" w:rsidR="00D96560" w:rsidRDefault="00D96560">
      <w:pPr>
        <w:pStyle w:val="CommentText"/>
      </w:pPr>
    </w:p>
    <w:p w14:paraId="24A63922" w14:textId="45142AD8" w:rsidR="00D96560" w:rsidRDefault="00D96560">
      <w:pPr>
        <w:pStyle w:val="CommentText"/>
      </w:pPr>
      <w:r>
        <w:t>We might add a row that addresses basic conventions – capitalization, spelling, punctuation (as in periods, but not commas – it will be a minute before I even begin to teach appropriate use of commas, distinguishing between independent and dependent clauses,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9902B6" w15:done="0"/>
  <w15:commentEx w15:paraId="3609C1B8" w15:done="0"/>
  <w15:commentEx w15:paraId="2F597784" w15:done="0"/>
  <w15:commentEx w15:paraId="164ABFA6" w15:done="0"/>
  <w15:commentEx w15:paraId="4CA6FBBA" w15:done="0"/>
  <w15:commentEx w15:paraId="3D13DFCB" w15:done="0"/>
  <w15:commentEx w15:paraId="3E7D44B0" w15:done="0"/>
  <w15:commentEx w15:paraId="66C0FAE3" w15:done="0"/>
  <w15:commentEx w15:paraId="1465C656" w15:done="0"/>
  <w15:commentEx w15:paraId="1F768BFD" w15:done="0"/>
  <w15:commentEx w15:paraId="6FD4B8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339A"/>
    <w:multiLevelType w:val="hybridMultilevel"/>
    <w:tmpl w:val="B23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37AC5"/>
    <w:multiLevelType w:val="hybridMultilevel"/>
    <w:tmpl w:val="4E8A6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LeVoy">
    <w15:presenceInfo w15:providerId="None" w15:userId="Lara LeV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69"/>
    <w:rsid w:val="0003153D"/>
    <w:rsid w:val="00197C4C"/>
    <w:rsid w:val="0030366D"/>
    <w:rsid w:val="00353420"/>
    <w:rsid w:val="0040026E"/>
    <w:rsid w:val="0041785E"/>
    <w:rsid w:val="00484064"/>
    <w:rsid w:val="005B49D6"/>
    <w:rsid w:val="005E1A32"/>
    <w:rsid w:val="00625939"/>
    <w:rsid w:val="006650D8"/>
    <w:rsid w:val="0068128B"/>
    <w:rsid w:val="006A6869"/>
    <w:rsid w:val="007570D0"/>
    <w:rsid w:val="0085714C"/>
    <w:rsid w:val="00867C10"/>
    <w:rsid w:val="00951429"/>
    <w:rsid w:val="00A7786B"/>
    <w:rsid w:val="00B70FBA"/>
    <w:rsid w:val="00BF10FC"/>
    <w:rsid w:val="00C47FEF"/>
    <w:rsid w:val="00D96560"/>
    <w:rsid w:val="00E77F53"/>
    <w:rsid w:val="00E843F9"/>
    <w:rsid w:val="00FF1AC0"/>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869"/>
    <w:rPr>
      <w:rFonts w:ascii="Tahoma" w:hAnsi="Tahoma" w:cs="Tahoma"/>
      <w:sz w:val="16"/>
      <w:szCs w:val="16"/>
    </w:rPr>
  </w:style>
  <w:style w:type="paragraph" w:styleId="ListParagraph">
    <w:name w:val="List Paragraph"/>
    <w:basedOn w:val="Normal"/>
    <w:uiPriority w:val="34"/>
    <w:qFormat/>
    <w:rsid w:val="00353420"/>
    <w:pPr>
      <w:ind w:left="720"/>
      <w:contextualSpacing/>
    </w:pPr>
  </w:style>
  <w:style w:type="table" w:styleId="TableGrid">
    <w:name w:val="Table Grid"/>
    <w:basedOn w:val="TableNormal"/>
    <w:uiPriority w:val="59"/>
    <w:rsid w:val="0040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43F9"/>
    <w:rPr>
      <w:sz w:val="16"/>
      <w:szCs w:val="16"/>
    </w:rPr>
  </w:style>
  <w:style w:type="paragraph" w:styleId="CommentText">
    <w:name w:val="annotation text"/>
    <w:basedOn w:val="Normal"/>
    <w:link w:val="CommentTextChar"/>
    <w:uiPriority w:val="99"/>
    <w:semiHidden/>
    <w:unhideWhenUsed/>
    <w:rsid w:val="00E843F9"/>
    <w:pPr>
      <w:spacing w:line="240" w:lineRule="auto"/>
    </w:pPr>
    <w:rPr>
      <w:sz w:val="20"/>
      <w:szCs w:val="20"/>
    </w:rPr>
  </w:style>
  <w:style w:type="character" w:customStyle="1" w:styleId="CommentTextChar">
    <w:name w:val="Comment Text Char"/>
    <w:basedOn w:val="DefaultParagraphFont"/>
    <w:link w:val="CommentText"/>
    <w:uiPriority w:val="99"/>
    <w:semiHidden/>
    <w:rsid w:val="00E843F9"/>
    <w:rPr>
      <w:sz w:val="20"/>
      <w:szCs w:val="20"/>
    </w:rPr>
  </w:style>
  <w:style w:type="paragraph" w:styleId="CommentSubject">
    <w:name w:val="annotation subject"/>
    <w:basedOn w:val="CommentText"/>
    <w:next w:val="CommentText"/>
    <w:link w:val="CommentSubjectChar"/>
    <w:uiPriority w:val="99"/>
    <w:semiHidden/>
    <w:unhideWhenUsed/>
    <w:rsid w:val="00E843F9"/>
    <w:rPr>
      <w:b/>
      <w:bCs/>
    </w:rPr>
  </w:style>
  <w:style w:type="character" w:customStyle="1" w:styleId="CommentSubjectChar">
    <w:name w:val="Comment Subject Char"/>
    <w:basedOn w:val="CommentTextChar"/>
    <w:link w:val="CommentSubject"/>
    <w:uiPriority w:val="99"/>
    <w:semiHidden/>
    <w:rsid w:val="00E843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869"/>
    <w:rPr>
      <w:rFonts w:ascii="Tahoma" w:hAnsi="Tahoma" w:cs="Tahoma"/>
      <w:sz w:val="16"/>
      <w:szCs w:val="16"/>
    </w:rPr>
  </w:style>
  <w:style w:type="paragraph" w:styleId="ListParagraph">
    <w:name w:val="List Paragraph"/>
    <w:basedOn w:val="Normal"/>
    <w:uiPriority w:val="34"/>
    <w:qFormat/>
    <w:rsid w:val="00353420"/>
    <w:pPr>
      <w:ind w:left="720"/>
      <w:contextualSpacing/>
    </w:pPr>
  </w:style>
  <w:style w:type="table" w:styleId="TableGrid">
    <w:name w:val="Table Grid"/>
    <w:basedOn w:val="TableNormal"/>
    <w:uiPriority w:val="59"/>
    <w:rsid w:val="0040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43F9"/>
    <w:rPr>
      <w:sz w:val="16"/>
      <w:szCs w:val="16"/>
    </w:rPr>
  </w:style>
  <w:style w:type="paragraph" w:styleId="CommentText">
    <w:name w:val="annotation text"/>
    <w:basedOn w:val="Normal"/>
    <w:link w:val="CommentTextChar"/>
    <w:uiPriority w:val="99"/>
    <w:semiHidden/>
    <w:unhideWhenUsed/>
    <w:rsid w:val="00E843F9"/>
    <w:pPr>
      <w:spacing w:line="240" w:lineRule="auto"/>
    </w:pPr>
    <w:rPr>
      <w:sz w:val="20"/>
      <w:szCs w:val="20"/>
    </w:rPr>
  </w:style>
  <w:style w:type="character" w:customStyle="1" w:styleId="CommentTextChar">
    <w:name w:val="Comment Text Char"/>
    <w:basedOn w:val="DefaultParagraphFont"/>
    <w:link w:val="CommentText"/>
    <w:uiPriority w:val="99"/>
    <w:semiHidden/>
    <w:rsid w:val="00E843F9"/>
    <w:rPr>
      <w:sz w:val="20"/>
      <w:szCs w:val="20"/>
    </w:rPr>
  </w:style>
  <w:style w:type="paragraph" w:styleId="CommentSubject">
    <w:name w:val="annotation subject"/>
    <w:basedOn w:val="CommentText"/>
    <w:next w:val="CommentText"/>
    <w:link w:val="CommentSubjectChar"/>
    <w:uiPriority w:val="99"/>
    <w:semiHidden/>
    <w:unhideWhenUsed/>
    <w:rsid w:val="00E843F9"/>
    <w:rPr>
      <w:b/>
      <w:bCs/>
    </w:rPr>
  </w:style>
  <w:style w:type="character" w:customStyle="1" w:styleId="CommentSubjectChar">
    <w:name w:val="Comment Subject Char"/>
    <w:basedOn w:val="CommentTextChar"/>
    <w:link w:val="CommentSubject"/>
    <w:uiPriority w:val="99"/>
    <w:semiHidden/>
    <w:rsid w:val="00E843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ChiArts</dc:creator>
  <cp:lastModifiedBy>user</cp:lastModifiedBy>
  <cp:revision>2</cp:revision>
  <dcterms:created xsi:type="dcterms:W3CDTF">2014-10-31T22:14:00Z</dcterms:created>
  <dcterms:modified xsi:type="dcterms:W3CDTF">2014-10-31T22:14:00Z</dcterms:modified>
</cp:coreProperties>
</file>